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eastAsia="en-US"/>
        </w:rPr>
        <w:id w:val="1531456115"/>
        <w:docPartObj>
          <w:docPartGallery w:val="Table of Contents"/>
          <w:docPartUnique/>
        </w:docPartObj>
      </w:sdtPr>
      <w:sdtEndPr>
        <w:rPr>
          <w:b/>
          <w:bCs/>
        </w:rPr>
      </w:sdtEndPr>
      <w:sdtContent>
        <w:p w:rsidR="006F202F" w:rsidRDefault="00992546">
          <w:pPr>
            <w:pStyle w:val="Titolosommario"/>
          </w:pPr>
          <w:r>
            <w:t>Indi</w:t>
          </w:r>
          <w:r w:rsidR="006F202F">
            <w:t>ce voci</w:t>
          </w:r>
        </w:p>
        <w:p w:rsidR="006F202F" w:rsidRPr="006F202F" w:rsidRDefault="006F202F" w:rsidP="006F202F">
          <w:pPr>
            <w:rPr>
              <w:lang w:eastAsia="it-IT"/>
            </w:rPr>
          </w:pPr>
        </w:p>
        <w:p w:rsidR="00992546" w:rsidRDefault="006F202F">
          <w:pPr>
            <w:pStyle w:val="Sommario3"/>
            <w:tabs>
              <w:tab w:val="right" w:leader="dot" w:pos="6902"/>
            </w:tabs>
            <w:rPr>
              <w:rFonts w:eastAsiaTheme="minorEastAsia"/>
              <w:noProof/>
              <w:lang w:eastAsia="it-IT"/>
            </w:rPr>
          </w:pPr>
          <w:r>
            <w:fldChar w:fldCharType="begin"/>
          </w:r>
          <w:r>
            <w:instrText xml:space="preserve"> TOC \o "1-3" \h \z \u </w:instrText>
          </w:r>
          <w:r>
            <w:fldChar w:fldCharType="separate"/>
          </w:r>
          <w:bookmarkStart w:id="0" w:name="_GoBack"/>
          <w:bookmarkEnd w:id="0"/>
          <w:r w:rsidR="00992546" w:rsidRPr="00F2101D">
            <w:rPr>
              <w:rStyle w:val="Collegamentoipertestuale"/>
              <w:noProof/>
            </w:rPr>
            <w:fldChar w:fldCharType="begin"/>
          </w:r>
          <w:r w:rsidR="00992546" w:rsidRPr="00F2101D">
            <w:rPr>
              <w:rStyle w:val="Collegamentoipertestuale"/>
              <w:noProof/>
            </w:rPr>
            <w:instrText xml:space="preserve"> </w:instrText>
          </w:r>
          <w:r w:rsidR="00992546">
            <w:rPr>
              <w:noProof/>
            </w:rPr>
            <w:instrText>HYPERLINK \l "_Toc44064727"</w:instrText>
          </w:r>
          <w:r w:rsidR="00992546" w:rsidRPr="00F2101D">
            <w:rPr>
              <w:rStyle w:val="Collegamentoipertestuale"/>
              <w:noProof/>
            </w:rPr>
            <w:instrText xml:space="preserve"> </w:instrText>
          </w:r>
          <w:r w:rsidR="00992546" w:rsidRPr="00F2101D">
            <w:rPr>
              <w:rStyle w:val="Collegamentoipertestuale"/>
              <w:noProof/>
            </w:rPr>
          </w:r>
          <w:r w:rsidR="00992546" w:rsidRPr="00F2101D">
            <w:rPr>
              <w:rStyle w:val="Collegamentoipertestuale"/>
              <w:noProof/>
            </w:rPr>
            <w:fldChar w:fldCharType="separate"/>
          </w:r>
          <w:r w:rsidR="00992546" w:rsidRPr="00F2101D">
            <w:rPr>
              <w:rStyle w:val="Collegamentoipertestuale"/>
              <w:noProof/>
              <w:shd w:val="clear" w:color="auto" w:fill="F9F8F4"/>
            </w:rPr>
            <w:t>Art. 119 Incentivi per efficientamento energetico, sisma bonus, fotovoltaico e colonnine di ricarica di veicoli elettrici</w:t>
          </w:r>
          <w:r w:rsidR="00992546">
            <w:rPr>
              <w:noProof/>
              <w:webHidden/>
            </w:rPr>
            <w:tab/>
          </w:r>
          <w:r w:rsidR="00992546">
            <w:rPr>
              <w:noProof/>
              <w:webHidden/>
            </w:rPr>
            <w:fldChar w:fldCharType="begin"/>
          </w:r>
          <w:r w:rsidR="00992546">
            <w:rPr>
              <w:noProof/>
              <w:webHidden/>
            </w:rPr>
            <w:instrText xml:space="preserve"> PAGEREF _Toc44064727 \h </w:instrText>
          </w:r>
          <w:r w:rsidR="00992546">
            <w:rPr>
              <w:noProof/>
              <w:webHidden/>
            </w:rPr>
          </w:r>
          <w:r w:rsidR="00992546">
            <w:rPr>
              <w:noProof/>
              <w:webHidden/>
            </w:rPr>
            <w:fldChar w:fldCharType="separate"/>
          </w:r>
          <w:r w:rsidR="00992546">
            <w:rPr>
              <w:noProof/>
              <w:webHidden/>
            </w:rPr>
            <w:t>2</w:t>
          </w:r>
          <w:r w:rsidR="00992546">
            <w:rPr>
              <w:noProof/>
              <w:webHidden/>
            </w:rPr>
            <w:fldChar w:fldCharType="end"/>
          </w:r>
          <w:r w:rsidR="00992546" w:rsidRPr="00F2101D">
            <w:rPr>
              <w:rStyle w:val="Collegamentoipertestuale"/>
              <w:noProof/>
            </w:rPr>
            <w:fldChar w:fldCharType="end"/>
          </w:r>
        </w:p>
        <w:p w:rsidR="00992546" w:rsidRDefault="00992546">
          <w:pPr>
            <w:pStyle w:val="Sommario3"/>
            <w:tabs>
              <w:tab w:val="right" w:leader="dot" w:pos="6902"/>
            </w:tabs>
            <w:rPr>
              <w:rFonts w:eastAsiaTheme="minorEastAsia"/>
              <w:noProof/>
              <w:lang w:eastAsia="it-IT"/>
            </w:rPr>
          </w:pPr>
          <w:hyperlink w:anchor="_Toc44064728" w:history="1">
            <w:r w:rsidRPr="00F2101D">
              <w:rPr>
                <w:rStyle w:val="Collegamentoipertestuale"/>
                <w:noProof/>
                <w:shd w:val="clear" w:color="auto" w:fill="F9F8F4"/>
              </w:rPr>
              <w:t>Art. 120 Credito d'imposta per l'adeguamento degli ambienti di lavoro</w:t>
            </w:r>
            <w:r>
              <w:rPr>
                <w:noProof/>
                <w:webHidden/>
              </w:rPr>
              <w:tab/>
            </w:r>
            <w:r>
              <w:rPr>
                <w:noProof/>
                <w:webHidden/>
              </w:rPr>
              <w:fldChar w:fldCharType="begin"/>
            </w:r>
            <w:r>
              <w:rPr>
                <w:noProof/>
                <w:webHidden/>
              </w:rPr>
              <w:instrText xml:space="preserve"> PAGEREF _Toc44064728 \h </w:instrText>
            </w:r>
            <w:r>
              <w:rPr>
                <w:noProof/>
                <w:webHidden/>
              </w:rPr>
            </w:r>
            <w:r>
              <w:rPr>
                <w:noProof/>
                <w:webHidden/>
              </w:rPr>
              <w:fldChar w:fldCharType="separate"/>
            </w:r>
            <w:r>
              <w:rPr>
                <w:noProof/>
                <w:webHidden/>
              </w:rPr>
              <w:t>7</w:t>
            </w:r>
            <w:r>
              <w:rPr>
                <w:noProof/>
                <w:webHidden/>
              </w:rPr>
              <w:fldChar w:fldCharType="end"/>
            </w:r>
          </w:hyperlink>
        </w:p>
        <w:p w:rsidR="00992546" w:rsidRDefault="00992546">
          <w:pPr>
            <w:pStyle w:val="Sommario3"/>
            <w:tabs>
              <w:tab w:val="right" w:leader="dot" w:pos="6902"/>
            </w:tabs>
            <w:rPr>
              <w:rFonts w:eastAsiaTheme="minorEastAsia"/>
              <w:noProof/>
              <w:lang w:eastAsia="it-IT"/>
            </w:rPr>
          </w:pPr>
          <w:hyperlink w:anchor="_Toc44064729" w:history="1">
            <w:r w:rsidRPr="00F2101D">
              <w:rPr>
                <w:rStyle w:val="Collegamentoipertestuale"/>
                <w:noProof/>
                <w:shd w:val="clear" w:color="auto" w:fill="F9F8F4"/>
              </w:rPr>
              <w:t>Art. 121 Trasformazione delle detrazioni fiscali in sconto sul corrispettivo dovuto e in credito d'imposta cedibile</w:t>
            </w:r>
            <w:r>
              <w:rPr>
                <w:noProof/>
                <w:webHidden/>
              </w:rPr>
              <w:tab/>
            </w:r>
            <w:r>
              <w:rPr>
                <w:noProof/>
                <w:webHidden/>
              </w:rPr>
              <w:fldChar w:fldCharType="begin"/>
            </w:r>
            <w:r>
              <w:rPr>
                <w:noProof/>
                <w:webHidden/>
              </w:rPr>
              <w:instrText xml:space="preserve"> PAGEREF _Toc44064729 \h </w:instrText>
            </w:r>
            <w:r>
              <w:rPr>
                <w:noProof/>
                <w:webHidden/>
              </w:rPr>
            </w:r>
            <w:r>
              <w:rPr>
                <w:noProof/>
                <w:webHidden/>
              </w:rPr>
              <w:fldChar w:fldCharType="separate"/>
            </w:r>
            <w:r>
              <w:rPr>
                <w:noProof/>
                <w:webHidden/>
              </w:rPr>
              <w:t>8</w:t>
            </w:r>
            <w:r>
              <w:rPr>
                <w:noProof/>
                <w:webHidden/>
              </w:rPr>
              <w:fldChar w:fldCharType="end"/>
            </w:r>
          </w:hyperlink>
        </w:p>
        <w:p w:rsidR="00992546" w:rsidRDefault="00992546">
          <w:pPr>
            <w:pStyle w:val="Sommario3"/>
            <w:tabs>
              <w:tab w:val="right" w:leader="dot" w:pos="6902"/>
            </w:tabs>
            <w:rPr>
              <w:rFonts w:eastAsiaTheme="minorEastAsia"/>
              <w:noProof/>
              <w:lang w:eastAsia="it-IT"/>
            </w:rPr>
          </w:pPr>
          <w:hyperlink w:anchor="_Toc44064730" w:history="1">
            <w:r w:rsidRPr="00F2101D">
              <w:rPr>
                <w:rStyle w:val="Collegamentoipertestuale"/>
                <w:noProof/>
                <w:shd w:val="clear" w:color="auto" w:fill="F9F8F4"/>
              </w:rPr>
              <w:t>Art. 122 Cessione dei crediti d'imposta riconosciuti da provvedimenti emanati per fronteggiare l'emergenza da COVID-19</w:t>
            </w:r>
            <w:r>
              <w:rPr>
                <w:noProof/>
                <w:webHidden/>
              </w:rPr>
              <w:tab/>
            </w:r>
            <w:r>
              <w:rPr>
                <w:noProof/>
                <w:webHidden/>
              </w:rPr>
              <w:fldChar w:fldCharType="begin"/>
            </w:r>
            <w:r>
              <w:rPr>
                <w:noProof/>
                <w:webHidden/>
              </w:rPr>
              <w:instrText xml:space="preserve"> PAGEREF _Toc44064730 \h </w:instrText>
            </w:r>
            <w:r>
              <w:rPr>
                <w:noProof/>
                <w:webHidden/>
              </w:rPr>
            </w:r>
            <w:r>
              <w:rPr>
                <w:noProof/>
                <w:webHidden/>
              </w:rPr>
              <w:fldChar w:fldCharType="separate"/>
            </w:r>
            <w:r>
              <w:rPr>
                <w:noProof/>
                <w:webHidden/>
              </w:rPr>
              <w:t>11</w:t>
            </w:r>
            <w:r>
              <w:rPr>
                <w:noProof/>
                <w:webHidden/>
              </w:rPr>
              <w:fldChar w:fldCharType="end"/>
            </w:r>
          </w:hyperlink>
        </w:p>
        <w:p w:rsidR="00992546" w:rsidRDefault="00992546">
          <w:pPr>
            <w:pStyle w:val="Sommario3"/>
            <w:tabs>
              <w:tab w:val="right" w:leader="dot" w:pos="6902"/>
            </w:tabs>
            <w:rPr>
              <w:rFonts w:eastAsiaTheme="minorEastAsia"/>
              <w:noProof/>
              <w:lang w:eastAsia="it-IT"/>
            </w:rPr>
          </w:pPr>
          <w:hyperlink w:anchor="_Toc44064731" w:history="1">
            <w:r w:rsidRPr="00F2101D">
              <w:rPr>
                <w:rStyle w:val="Collegamentoipertestuale"/>
                <w:noProof/>
                <w:shd w:val="clear" w:color="auto" w:fill="F9F8F4"/>
              </w:rPr>
              <w:t>Art. 125 Credito d'imposta per la sanificazione e l'acquisto di dispositivi di protezione</w:t>
            </w:r>
            <w:r>
              <w:rPr>
                <w:noProof/>
                <w:webHidden/>
              </w:rPr>
              <w:tab/>
            </w:r>
            <w:r>
              <w:rPr>
                <w:noProof/>
                <w:webHidden/>
              </w:rPr>
              <w:fldChar w:fldCharType="begin"/>
            </w:r>
            <w:r>
              <w:rPr>
                <w:noProof/>
                <w:webHidden/>
              </w:rPr>
              <w:instrText xml:space="preserve"> PAGEREF _Toc44064731 \h </w:instrText>
            </w:r>
            <w:r>
              <w:rPr>
                <w:noProof/>
                <w:webHidden/>
              </w:rPr>
            </w:r>
            <w:r>
              <w:rPr>
                <w:noProof/>
                <w:webHidden/>
              </w:rPr>
              <w:fldChar w:fldCharType="separate"/>
            </w:r>
            <w:r>
              <w:rPr>
                <w:noProof/>
                <w:webHidden/>
              </w:rPr>
              <w:t>12</w:t>
            </w:r>
            <w:r>
              <w:rPr>
                <w:noProof/>
                <w:webHidden/>
              </w:rPr>
              <w:fldChar w:fldCharType="end"/>
            </w:r>
          </w:hyperlink>
        </w:p>
        <w:p w:rsidR="00992546" w:rsidRDefault="00992546">
          <w:pPr>
            <w:pStyle w:val="Sommario3"/>
            <w:tabs>
              <w:tab w:val="right" w:leader="dot" w:pos="6902"/>
            </w:tabs>
            <w:rPr>
              <w:rFonts w:eastAsiaTheme="minorEastAsia"/>
              <w:noProof/>
              <w:lang w:eastAsia="it-IT"/>
            </w:rPr>
          </w:pPr>
          <w:hyperlink w:anchor="_Toc44064732" w:history="1">
            <w:r w:rsidRPr="00F2101D">
              <w:rPr>
                <w:rStyle w:val="Collegamentoipertestuale"/>
                <w:noProof/>
                <w:shd w:val="clear" w:color="auto" w:fill="F9F8F4"/>
              </w:rPr>
              <w:t>Art. 126 Proroga dei termini di ripresa della riscossione dei versamenti sospesi</w:t>
            </w:r>
            <w:r>
              <w:rPr>
                <w:noProof/>
                <w:webHidden/>
              </w:rPr>
              <w:tab/>
            </w:r>
            <w:r>
              <w:rPr>
                <w:noProof/>
                <w:webHidden/>
              </w:rPr>
              <w:fldChar w:fldCharType="begin"/>
            </w:r>
            <w:r>
              <w:rPr>
                <w:noProof/>
                <w:webHidden/>
              </w:rPr>
              <w:instrText xml:space="preserve"> PAGEREF _Toc44064732 \h </w:instrText>
            </w:r>
            <w:r>
              <w:rPr>
                <w:noProof/>
                <w:webHidden/>
              </w:rPr>
            </w:r>
            <w:r>
              <w:rPr>
                <w:noProof/>
                <w:webHidden/>
              </w:rPr>
              <w:fldChar w:fldCharType="separate"/>
            </w:r>
            <w:r>
              <w:rPr>
                <w:noProof/>
                <w:webHidden/>
              </w:rPr>
              <w:t>13</w:t>
            </w:r>
            <w:r>
              <w:rPr>
                <w:noProof/>
                <w:webHidden/>
              </w:rPr>
              <w:fldChar w:fldCharType="end"/>
            </w:r>
          </w:hyperlink>
        </w:p>
        <w:p w:rsidR="006F202F" w:rsidRDefault="006F202F">
          <w:pPr>
            <w:rPr>
              <w:b/>
              <w:bCs/>
            </w:rPr>
          </w:pPr>
          <w:r>
            <w:rPr>
              <w:b/>
              <w:bCs/>
            </w:rPr>
            <w:fldChar w:fldCharType="end"/>
          </w:r>
        </w:p>
        <w:p w:rsidR="006F202F" w:rsidRDefault="006F202F">
          <w:pPr>
            <w:rPr>
              <w:b/>
              <w:bCs/>
            </w:rPr>
          </w:pPr>
        </w:p>
        <w:p w:rsidR="006F202F" w:rsidRDefault="006F202F">
          <w:pPr>
            <w:rPr>
              <w:b/>
              <w:bCs/>
            </w:rPr>
          </w:pPr>
        </w:p>
        <w:p w:rsidR="006F202F" w:rsidRDefault="006F202F">
          <w:pPr>
            <w:rPr>
              <w:b/>
              <w:bCs/>
            </w:rPr>
          </w:pPr>
        </w:p>
        <w:p w:rsidR="006F202F" w:rsidRDefault="006F202F">
          <w:pPr>
            <w:rPr>
              <w:b/>
              <w:bCs/>
            </w:rPr>
          </w:pPr>
        </w:p>
        <w:p w:rsidR="006F202F" w:rsidRDefault="006F202F">
          <w:pPr>
            <w:rPr>
              <w:b/>
              <w:bCs/>
            </w:rPr>
          </w:pPr>
        </w:p>
        <w:p w:rsidR="006F202F" w:rsidRDefault="006F202F">
          <w:pPr>
            <w:rPr>
              <w:b/>
              <w:bCs/>
            </w:rPr>
          </w:pPr>
        </w:p>
        <w:p w:rsidR="006F202F" w:rsidRDefault="006F202F">
          <w:pPr>
            <w:rPr>
              <w:b/>
              <w:bCs/>
            </w:rPr>
          </w:pPr>
        </w:p>
        <w:p w:rsidR="006F202F" w:rsidRDefault="006F202F">
          <w:pPr>
            <w:rPr>
              <w:b/>
              <w:bCs/>
            </w:rPr>
          </w:pPr>
        </w:p>
        <w:p w:rsidR="006F202F" w:rsidRDefault="006F202F">
          <w:pPr>
            <w:rPr>
              <w:b/>
              <w:bCs/>
            </w:rPr>
          </w:pPr>
        </w:p>
        <w:p w:rsidR="006F202F" w:rsidRDefault="00992546"/>
      </w:sdtContent>
    </w:sdt>
    <w:p w:rsidR="0034058F" w:rsidRDefault="0034058F" w:rsidP="0034058F">
      <w:pPr>
        <w:pStyle w:val="Titolo3"/>
        <w:rPr>
          <w:shd w:val="clear" w:color="auto" w:fill="F9F8F4"/>
        </w:rPr>
      </w:pPr>
      <w:bookmarkStart w:id="1" w:name="_Toc44064727"/>
      <w:r>
        <w:rPr>
          <w:shd w:val="clear" w:color="auto" w:fill="F9F8F4"/>
        </w:rPr>
        <w:lastRenderedPageBreak/>
        <w:t xml:space="preserve">Art. 119 Incentivi per </w:t>
      </w:r>
      <w:proofErr w:type="spellStart"/>
      <w:r>
        <w:rPr>
          <w:shd w:val="clear" w:color="auto" w:fill="F9F8F4"/>
        </w:rPr>
        <w:t>efficientamento</w:t>
      </w:r>
      <w:proofErr w:type="spellEnd"/>
      <w:r>
        <w:rPr>
          <w:shd w:val="clear" w:color="auto" w:fill="F9F8F4"/>
        </w:rPr>
        <w:t xml:space="preserve"> energetico, sisma bonus, fotovoltaico e colonnine di ricarica di veicoli elettrici</w:t>
      </w:r>
      <w:bookmarkEnd w:id="1"/>
      <w:r>
        <w:rPr>
          <w:shd w:val="clear" w:color="auto" w:fill="F9F8F4"/>
        </w:rPr>
        <w:t xml:space="preserve"> </w:t>
      </w:r>
    </w:p>
    <w:p w:rsidR="0034058F" w:rsidRPr="0034058F" w:rsidRDefault="0034058F" w:rsidP="0034058F"/>
    <w:p w:rsidR="0034058F" w:rsidRPr="0034058F" w:rsidRDefault="0034058F">
      <w:pPr>
        <w:rPr>
          <w:b/>
          <w:color w:val="000000"/>
          <w:shd w:val="clear" w:color="auto" w:fill="F9F8F4"/>
        </w:rPr>
      </w:pPr>
      <w:r>
        <w:rPr>
          <w:color w:val="000000"/>
          <w:shd w:val="clear" w:color="auto" w:fill="F9F8F4"/>
        </w:rPr>
        <w:t xml:space="preserve">1. </w:t>
      </w:r>
      <w:r w:rsidRPr="0034058F">
        <w:rPr>
          <w:b/>
          <w:color w:val="000000"/>
          <w:shd w:val="clear" w:color="auto" w:fill="F9F8F4"/>
        </w:rPr>
        <w:t xml:space="preserve">La detrazione di cui all'articolo 14 del decreto-legge 4 giugno 2013, n. 63, convertito, con modificazioni, dalla legge 3 agosto 2013, n. 90, si applica nella misura del 110 per cento, per le spese documentate e rimaste a carico del contribuente, sostenute dal 1° luglio 2020 e fino al 31 dicembre 2021, da ripartire tra gli aventi diritto in cinque quote annuali di pari importo, nei seguenti casi: </w:t>
      </w:r>
    </w:p>
    <w:p w:rsidR="0034058F" w:rsidRDefault="0034058F">
      <w:pPr>
        <w:rPr>
          <w:color w:val="000000"/>
          <w:shd w:val="clear" w:color="auto" w:fill="F9F8F4"/>
        </w:rPr>
      </w:pPr>
      <w:r>
        <w:rPr>
          <w:color w:val="000000"/>
          <w:shd w:val="clear" w:color="auto" w:fill="F9F8F4"/>
        </w:rPr>
        <w:t xml:space="preserve">a) interventi di isolamento termico delle superfici opache verticali e orizzontali che interessano l'involucro dell'edificio con un'incidenza superiore al 25 per cento della superficie disperdente lorda dell'edificio medesimo. La detrazione di cui alla presente lettera </w:t>
      </w:r>
      <w:proofErr w:type="spellStart"/>
      <w:r>
        <w:rPr>
          <w:color w:val="000000"/>
          <w:shd w:val="clear" w:color="auto" w:fill="F9F8F4"/>
        </w:rPr>
        <w:t>e'</w:t>
      </w:r>
      <w:proofErr w:type="spellEnd"/>
      <w:r>
        <w:rPr>
          <w:color w:val="000000"/>
          <w:shd w:val="clear" w:color="auto" w:fill="F9F8F4"/>
        </w:rPr>
        <w:t xml:space="preserve"> calcolata su un ammontare complessivo delle spese non superiore a euro 60.000 moltiplicato per il numero delle </w:t>
      </w:r>
      <w:proofErr w:type="spellStart"/>
      <w:r>
        <w:rPr>
          <w:color w:val="000000"/>
          <w:shd w:val="clear" w:color="auto" w:fill="F9F8F4"/>
        </w:rPr>
        <w:t>unita'</w:t>
      </w:r>
      <w:proofErr w:type="spellEnd"/>
      <w:r>
        <w:rPr>
          <w:color w:val="000000"/>
          <w:shd w:val="clear" w:color="auto" w:fill="F9F8F4"/>
        </w:rPr>
        <w:t xml:space="preserve"> immobiliari che compongono l'edificio. I materiali isolanti utilizzati devono rispettare i criteri ambientali minimi di cui al decreto del Ministro dell'ambiente e della tutela del territorio e del mare 11 ottobre 2017, pubblicato nella Gazzetta Ufficiale n. 259 del 6 novembre 2017. </w:t>
      </w:r>
    </w:p>
    <w:p w:rsidR="0034058F" w:rsidRDefault="0034058F">
      <w:pPr>
        <w:rPr>
          <w:color w:val="000000"/>
          <w:shd w:val="clear" w:color="auto" w:fill="F9F8F4"/>
        </w:rPr>
      </w:pPr>
      <w:r>
        <w:rPr>
          <w:color w:val="000000"/>
          <w:shd w:val="clear" w:color="auto" w:fill="F9F8F4"/>
        </w:rPr>
        <w:t xml:space="preserve">b) interventi sulle parti comuni degli edifici per la sostituzione degli impianti di climatizzazione invernale esistenti con impianti centralizzati per il riscaldamento, il raffrescamento o la fornitura di acqua calda sanitaria a condensazione, con efficienza almeno pari alla classe A di prodotto prevista dal regolamento delegato (UE) n. 811/2013 della Commissione del 18 febbraio 2013, a pompa di calore, ivi inclusi gli impianti ibridi o geotermici, anche abbinati all'installazione di impianti fotovoltaici di cui al comma 5 e relativi sistemi di accumulo di cui al comma 6, ovvero con impianti di </w:t>
      </w:r>
      <w:proofErr w:type="spellStart"/>
      <w:r>
        <w:rPr>
          <w:color w:val="000000"/>
          <w:shd w:val="clear" w:color="auto" w:fill="F9F8F4"/>
        </w:rPr>
        <w:t>microcogenerazione</w:t>
      </w:r>
      <w:proofErr w:type="spellEnd"/>
      <w:r>
        <w:rPr>
          <w:color w:val="000000"/>
          <w:shd w:val="clear" w:color="auto" w:fill="F9F8F4"/>
        </w:rPr>
        <w:t xml:space="preserve">. La detrazione di cui alla presente lettera </w:t>
      </w:r>
      <w:proofErr w:type="spellStart"/>
      <w:r>
        <w:rPr>
          <w:color w:val="000000"/>
          <w:shd w:val="clear" w:color="auto" w:fill="F9F8F4"/>
        </w:rPr>
        <w:t>e'</w:t>
      </w:r>
      <w:proofErr w:type="spellEnd"/>
      <w:r>
        <w:rPr>
          <w:color w:val="000000"/>
          <w:shd w:val="clear" w:color="auto" w:fill="F9F8F4"/>
        </w:rPr>
        <w:t xml:space="preserve"> calcolata su un ammontare complessivo delle spese non superiore a euro 30.000 moltiplicato per il numero delle </w:t>
      </w:r>
      <w:proofErr w:type="spellStart"/>
      <w:r>
        <w:rPr>
          <w:color w:val="000000"/>
          <w:shd w:val="clear" w:color="auto" w:fill="F9F8F4"/>
        </w:rPr>
        <w:t>unita'</w:t>
      </w:r>
      <w:proofErr w:type="spellEnd"/>
      <w:r>
        <w:rPr>
          <w:color w:val="000000"/>
          <w:shd w:val="clear" w:color="auto" w:fill="F9F8F4"/>
        </w:rPr>
        <w:t xml:space="preserve"> immobiliari che compongono l'edificio ed </w:t>
      </w:r>
      <w:proofErr w:type="spellStart"/>
      <w:r>
        <w:rPr>
          <w:color w:val="000000"/>
          <w:shd w:val="clear" w:color="auto" w:fill="F9F8F4"/>
        </w:rPr>
        <w:t>e'</w:t>
      </w:r>
      <w:proofErr w:type="spellEnd"/>
      <w:r>
        <w:rPr>
          <w:color w:val="000000"/>
          <w:shd w:val="clear" w:color="auto" w:fill="F9F8F4"/>
        </w:rPr>
        <w:t xml:space="preserve"> riconosciuta anche per le spese relative allo smaltimento e alla bonifica dell'impianto sostituito; </w:t>
      </w:r>
    </w:p>
    <w:p w:rsidR="0034058F" w:rsidRDefault="0034058F">
      <w:pPr>
        <w:rPr>
          <w:color w:val="000000"/>
          <w:shd w:val="clear" w:color="auto" w:fill="F9F8F4"/>
        </w:rPr>
      </w:pPr>
      <w:r>
        <w:rPr>
          <w:color w:val="000000"/>
          <w:shd w:val="clear" w:color="auto" w:fill="F9F8F4"/>
        </w:rPr>
        <w:t xml:space="preserve">c) interventi sugli edifici unifamiliari per la sostituzione degli impianti di climatizzazione invernale esistenti con impianti per il riscaldamento, il </w:t>
      </w:r>
      <w:r>
        <w:rPr>
          <w:color w:val="000000"/>
          <w:shd w:val="clear" w:color="auto" w:fill="F9F8F4"/>
        </w:rPr>
        <w:lastRenderedPageBreak/>
        <w:t xml:space="preserve">raffrescamento o la fornitura di acqua calda sanitaria a pompa di calore, ivi inclusi gli impianti ibridi o geotermici, anche abbinati all'installazione di impianti fotovoltaici di cui al comma 5 e relativi sistemi di accumulo di cui al comma 6, ovvero con impianti di </w:t>
      </w:r>
      <w:proofErr w:type="spellStart"/>
      <w:r>
        <w:rPr>
          <w:color w:val="000000"/>
          <w:shd w:val="clear" w:color="auto" w:fill="F9F8F4"/>
        </w:rPr>
        <w:t>microcogenerazione</w:t>
      </w:r>
      <w:proofErr w:type="spellEnd"/>
      <w:r>
        <w:rPr>
          <w:color w:val="000000"/>
          <w:shd w:val="clear" w:color="auto" w:fill="F9F8F4"/>
        </w:rPr>
        <w:t xml:space="preserve">. La detrazione di cui alla presente lettera </w:t>
      </w:r>
      <w:proofErr w:type="spellStart"/>
      <w:r>
        <w:rPr>
          <w:color w:val="000000"/>
          <w:shd w:val="clear" w:color="auto" w:fill="F9F8F4"/>
        </w:rPr>
        <w:t>e'</w:t>
      </w:r>
      <w:proofErr w:type="spellEnd"/>
      <w:r>
        <w:rPr>
          <w:color w:val="000000"/>
          <w:shd w:val="clear" w:color="auto" w:fill="F9F8F4"/>
        </w:rPr>
        <w:t xml:space="preserve"> calcolata su un ammontare complessivo delle spese non superiore a euro 30.000 ed </w:t>
      </w:r>
      <w:proofErr w:type="spellStart"/>
      <w:r>
        <w:rPr>
          <w:color w:val="000000"/>
          <w:shd w:val="clear" w:color="auto" w:fill="F9F8F4"/>
        </w:rPr>
        <w:t>e'</w:t>
      </w:r>
      <w:proofErr w:type="spellEnd"/>
      <w:r>
        <w:rPr>
          <w:color w:val="000000"/>
          <w:shd w:val="clear" w:color="auto" w:fill="F9F8F4"/>
        </w:rPr>
        <w:t xml:space="preserve"> riconosciuta anche per le spese relative allo smaltimento e alla bonifica dell'impianto sostituito. </w:t>
      </w:r>
    </w:p>
    <w:p w:rsidR="0034058F" w:rsidRPr="0034058F" w:rsidRDefault="0034058F">
      <w:pPr>
        <w:rPr>
          <w:b/>
          <w:color w:val="000000"/>
          <w:shd w:val="clear" w:color="auto" w:fill="F9F8F4"/>
        </w:rPr>
      </w:pPr>
      <w:r>
        <w:rPr>
          <w:color w:val="000000"/>
          <w:shd w:val="clear" w:color="auto" w:fill="F9F8F4"/>
        </w:rPr>
        <w:t xml:space="preserve">2. </w:t>
      </w:r>
      <w:r w:rsidRPr="0034058F">
        <w:rPr>
          <w:b/>
          <w:color w:val="000000"/>
          <w:shd w:val="clear" w:color="auto" w:fill="F9F8F4"/>
        </w:rPr>
        <w:t xml:space="preserve">L'aliquota prevista al comma 1, alinea, si applica anche a tutti gli altri interventi di </w:t>
      </w:r>
      <w:proofErr w:type="spellStart"/>
      <w:r w:rsidRPr="0034058F">
        <w:rPr>
          <w:b/>
          <w:color w:val="000000"/>
          <w:shd w:val="clear" w:color="auto" w:fill="F9F8F4"/>
        </w:rPr>
        <w:t>efficientamento</w:t>
      </w:r>
      <w:proofErr w:type="spellEnd"/>
      <w:r w:rsidRPr="0034058F">
        <w:rPr>
          <w:b/>
          <w:color w:val="000000"/>
          <w:shd w:val="clear" w:color="auto" w:fill="F9F8F4"/>
        </w:rPr>
        <w:t xml:space="preserve"> energetico di cui all'articolo 14 del citato decreto-legge n. 63 del 2013, convertito, con modificazioni, dalla legge n. 90 del 2013, nei limiti di spesa previsti per ciascun intervento di </w:t>
      </w:r>
      <w:proofErr w:type="spellStart"/>
      <w:r w:rsidRPr="0034058F">
        <w:rPr>
          <w:b/>
          <w:color w:val="000000"/>
          <w:shd w:val="clear" w:color="auto" w:fill="F9F8F4"/>
        </w:rPr>
        <w:t>efficientamento</w:t>
      </w:r>
      <w:proofErr w:type="spellEnd"/>
      <w:r w:rsidRPr="0034058F">
        <w:rPr>
          <w:b/>
          <w:color w:val="000000"/>
          <w:shd w:val="clear" w:color="auto" w:fill="F9F8F4"/>
        </w:rPr>
        <w:t xml:space="preserve"> energetico previsti dalla legislazione vigente e a condizione che siano eseguiti congiuntamente ad almeno uno degli interventi di cui al comma 1. </w:t>
      </w:r>
    </w:p>
    <w:p w:rsidR="0034058F" w:rsidRPr="0034058F" w:rsidRDefault="0034058F">
      <w:pPr>
        <w:rPr>
          <w:b/>
          <w:color w:val="000000"/>
          <w:shd w:val="clear" w:color="auto" w:fill="F9F8F4"/>
        </w:rPr>
      </w:pPr>
      <w:r>
        <w:rPr>
          <w:color w:val="000000"/>
          <w:shd w:val="clear" w:color="auto" w:fill="F9F8F4"/>
        </w:rPr>
        <w:t xml:space="preserve">3. Ai fini dell'accesso alla detrazione, gli interventi di cui ai commi 1 e 2 rispettano </w:t>
      </w:r>
      <w:r w:rsidRPr="0034058F">
        <w:rPr>
          <w:b/>
          <w:color w:val="000000"/>
          <w:shd w:val="clear" w:color="auto" w:fill="F9F8F4"/>
        </w:rPr>
        <w:t>i requisiti minimi previsti</w:t>
      </w:r>
      <w:r>
        <w:rPr>
          <w:color w:val="000000"/>
          <w:shd w:val="clear" w:color="auto" w:fill="F9F8F4"/>
        </w:rPr>
        <w:t xml:space="preserve"> dai decreti di cui al comma 3-ter dell'articolo 14 del decreto-legge 4 giugno 2013, n. 63, convertito, con modificazioni, dalla legge 3 agosto 2013, n. 90, e, nel loro complesso, devono assicurare, anche congiuntamente agli interventi di cui ai commi 5 e 6</w:t>
      </w:r>
      <w:r w:rsidRPr="0034058F">
        <w:rPr>
          <w:b/>
          <w:color w:val="000000"/>
          <w:shd w:val="clear" w:color="auto" w:fill="F9F8F4"/>
        </w:rPr>
        <w:t xml:space="preserve">, il miglioramento di almeno due classi energetiche dell'edificio, ovvero, se non possibile, il conseguimento della classe energetica </w:t>
      </w:r>
      <w:proofErr w:type="spellStart"/>
      <w:r w:rsidRPr="0034058F">
        <w:rPr>
          <w:b/>
          <w:color w:val="000000"/>
          <w:shd w:val="clear" w:color="auto" w:fill="F9F8F4"/>
        </w:rPr>
        <w:t>piu'</w:t>
      </w:r>
      <w:proofErr w:type="spellEnd"/>
      <w:r w:rsidRPr="0034058F">
        <w:rPr>
          <w:b/>
          <w:color w:val="000000"/>
          <w:shd w:val="clear" w:color="auto" w:fill="F9F8F4"/>
        </w:rPr>
        <w:t xml:space="preserve"> alta, da dimostrare mediante l'attestato di prestazione energetica (A.P.E),</w:t>
      </w:r>
      <w:r>
        <w:rPr>
          <w:color w:val="000000"/>
          <w:shd w:val="clear" w:color="auto" w:fill="F9F8F4"/>
        </w:rPr>
        <w:t xml:space="preserve"> di cui all'articolo 6 del decreto legislativo 19 agosto 2005, n. 192, </w:t>
      </w:r>
      <w:r w:rsidRPr="0034058F">
        <w:rPr>
          <w:b/>
          <w:color w:val="000000"/>
          <w:shd w:val="clear" w:color="auto" w:fill="F9F8F4"/>
        </w:rPr>
        <w:t xml:space="preserve">ante e post intervento, rilasciato da tecnico abilitato nella forma della dichiarazione asseverata. </w:t>
      </w:r>
    </w:p>
    <w:p w:rsidR="0034058F" w:rsidRDefault="0034058F">
      <w:pPr>
        <w:rPr>
          <w:color w:val="000000"/>
          <w:shd w:val="clear" w:color="auto" w:fill="F9F8F4"/>
        </w:rPr>
      </w:pPr>
      <w:r>
        <w:rPr>
          <w:color w:val="000000"/>
          <w:shd w:val="clear" w:color="auto" w:fill="F9F8F4"/>
        </w:rPr>
        <w:t xml:space="preserve">4. Per gli interventi di cui ai commi da 1-bis a 1-septies dell'articolo 16 del decreto-legge n. 63 del 2013, convertito, con modificazioni, dalla legge n. 90 del 2013 l'aliquota delle detrazioni spettanti </w:t>
      </w:r>
      <w:proofErr w:type="spellStart"/>
      <w:r>
        <w:rPr>
          <w:color w:val="000000"/>
          <w:shd w:val="clear" w:color="auto" w:fill="F9F8F4"/>
        </w:rPr>
        <w:t>e'</w:t>
      </w:r>
      <w:proofErr w:type="spellEnd"/>
      <w:r>
        <w:rPr>
          <w:color w:val="000000"/>
          <w:shd w:val="clear" w:color="auto" w:fill="F9F8F4"/>
        </w:rPr>
        <w:t xml:space="preserve"> elevata al 110 per cento per le spese sostenute dal 1° luglio 2020 al 31 dicembre 2021. Per gli interventi di cui al primo periodo, in caso di cessione del corrispondente credito ad un'impresa di assicurazione e di contestuale stipula di una polizza che copre il rischio di eventi calamitosi, la detrazione prevista nell'articolo 15, comma 1, lettera f-bis), del Presidente della Repubblica 22 dicembre 1986, n. 917, spetta nella misura del 90 per cento. Le disposizioni di cui al primo e al secondo periodo non si applicano agli edifici ubicati in zona sismica 4 di cui </w:t>
      </w:r>
      <w:r>
        <w:rPr>
          <w:color w:val="000000"/>
          <w:shd w:val="clear" w:color="auto" w:fill="F9F8F4"/>
        </w:rPr>
        <w:lastRenderedPageBreak/>
        <w:t xml:space="preserve">all'ordinanza del Presidente del Consiglio dei ministri n. 3274 del 20 marzo 2003, pubblicata nella Gazzetta Ufficiale n. 105 dell'8 maggio 2003. </w:t>
      </w:r>
    </w:p>
    <w:p w:rsidR="0034058F" w:rsidRDefault="0034058F">
      <w:pPr>
        <w:rPr>
          <w:color w:val="000000"/>
          <w:shd w:val="clear" w:color="auto" w:fill="F9F8F4"/>
        </w:rPr>
      </w:pPr>
      <w:r>
        <w:rPr>
          <w:color w:val="000000"/>
          <w:shd w:val="clear" w:color="auto" w:fill="F9F8F4"/>
        </w:rPr>
        <w:t xml:space="preserve">5. </w:t>
      </w:r>
      <w:r w:rsidRPr="0034058F">
        <w:rPr>
          <w:b/>
          <w:color w:val="000000"/>
          <w:shd w:val="clear" w:color="auto" w:fill="F9F8F4"/>
        </w:rPr>
        <w:t xml:space="preserve">Per l'installazione di impianti solari fotovoltaici connessi alla rete elettrica su edifici </w:t>
      </w:r>
      <w:r>
        <w:rPr>
          <w:color w:val="000000"/>
          <w:shd w:val="clear" w:color="auto" w:fill="F9F8F4"/>
        </w:rPr>
        <w:t xml:space="preserve">ai sensi dell'articolo 1, comma 1, lettere a), b), c) e d), del decreto del Presidente della Repubblica 26 agosto 1993, n. 412, la detrazione di cui all'articolo 16-bis, comma 1 del testo unico delle imposte sui redditi di cui al decreto del Presidente della Repubblica 22 dicembre 1986, n. 917, spetta, per le spese sostenute dal 1° luglio 2020 al 31 dicembre 2021, nella misura del 110 per cento, fino ad un ammontare complessivo delle stesse spese non superiore a euro 48.000 e comunque nel limite di spesa di euro 2.400 per ogni kW di potenza nominale dell'impianto solare fotovoltaico, da ripartire tra gli aventi diritto in cinque quote annuali di pari importo, </w:t>
      </w:r>
      <w:proofErr w:type="spellStart"/>
      <w:r>
        <w:rPr>
          <w:color w:val="000000"/>
          <w:shd w:val="clear" w:color="auto" w:fill="F9F8F4"/>
        </w:rPr>
        <w:t>sempreche</w:t>
      </w:r>
      <w:proofErr w:type="spellEnd"/>
      <w:r>
        <w:rPr>
          <w:color w:val="000000"/>
          <w:shd w:val="clear" w:color="auto" w:fill="F9F8F4"/>
        </w:rPr>
        <w:t xml:space="preserve">' l'installazione degli impianti sia eseguita congiuntamente ad uno degli interventi ai commi 1 o 4. In caso di interventi di cui all'articolo 3, comma 1, lettere d), e) ed f), del decreto del Presidente della Repubblica 6 giugno 2001, n. 380, il predetto limite di spesa </w:t>
      </w:r>
      <w:proofErr w:type="spellStart"/>
      <w:r>
        <w:rPr>
          <w:color w:val="000000"/>
          <w:shd w:val="clear" w:color="auto" w:fill="F9F8F4"/>
        </w:rPr>
        <w:t>e'</w:t>
      </w:r>
      <w:proofErr w:type="spellEnd"/>
      <w:r>
        <w:rPr>
          <w:color w:val="000000"/>
          <w:shd w:val="clear" w:color="auto" w:fill="F9F8F4"/>
        </w:rPr>
        <w:t xml:space="preserve"> ridotto ad euro 1.600 per ogni kW di potenza nominale. </w:t>
      </w:r>
    </w:p>
    <w:p w:rsidR="0034058F" w:rsidRDefault="0034058F">
      <w:pPr>
        <w:rPr>
          <w:color w:val="000000"/>
          <w:shd w:val="clear" w:color="auto" w:fill="F9F8F4"/>
        </w:rPr>
      </w:pPr>
      <w:r>
        <w:rPr>
          <w:color w:val="000000"/>
          <w:shd w:val="clear" w:color="auto" w:fill="F9F8F4"/>
        </w:rPr>
        <w:t>6</w:t>
      </w:r>
      <w:r w:rsidRPr="0034058F">
        <w:rPr>
          <w:b/>
          <w:color w:val="000000"/>
          <w:shd w:val="clear" w:color="auto" w:fill="F9F8F4"/>
        </w:rPr>
        <w:t xml:space="preserve">. La detrazione di cui al comma 5 </w:t>
      </w:r>
      <w:proofErr w:type="spellStart"/>
      <w:r w:rsidRPr="0034058F">
        <w:rPr>
          <w:b/>
          <w:color w:val="000000"/>
          <w:shd w:val="clear" w:color="auto" w:fill="F9F8F4"/>
        </w:rPr>
        <w:t>e'</w:t>
      </w:r>
      <w:proofErr w:type="spellEnd"/>
      <w:r w:rsidRPr="0034058F">
        <w:rPr>
          <w:b/>
          <w:color w:val="000000"/>
          <w:shd w:val="clear" w:color="auto" w:fill="F9F8F4"/>
        </w:rPr>
        <w:t xml:space="preserve"> riconosciuta anche per l'installazione contestuale o successiva di sistemi di accumulo integrati negli impianti solari fotovoltaici</w:t>
      </w:r>
      <w:r>
        <w:rPr>
          <w:color w:val="000000"/>
          <w:shd w:val="clear" w:color="auto" w:fill="F9F8F4"/>
        </w:rPr>
        <w:t xml:space="preserve"> agevolati con la detrazione di cui al medesimo comma 5, alle stesse condizioni, negli stessi limiti di importo e ammontare complessivo e comunque nel limite di spesa di euro 1.000 per ogni kWh di </w:t>
      </w:r>
      <w:proofErr w:type="spellStart"/>
      <w:r>
        <w:rPr>
          <w:color w:val="000000"/>
          <w:shd w:val="clear" w:color="auto" w:fill="F9F8F4"/>
        </w:rPr>
        <w:t>capacita'</w:t>
      </w:r>
      <w:proofErr w:type="spellEnd"/>
      <w:r>
        <w:rPr>
          <w:color w:val="000000"/>
          <w:shd w:val="clear" w:color="auto" w:fill="F9F8F4"/>
        </w:rPr>
        <w:t xml:space="preserve"> di accumulo del sistema di accumulo. </w:t>
      </w:r>
    </w:p>
    <w:p w:rsidR="0034058F" w:rsidRDefault="0034058F">
      <w:pPr>
        <w:rPr>
          <w:color w:val="000000"/>
          <w:shd w:val="clear" w:color="auto" w:fill="F9F8F4"/>
        </w:rPr>
      </w:pPr>
      <w:r>
        <w:rPr>
          <w:color w:val="000000"/>
          <w:shd w:val="clear" w:color="auto" w:fill="F9F8F4"/>
        </w:rPr>
        <w:t xml:space="preserve">7. La detrazione di cui ai commi 5 e 6 </w:t>
      </w:r>
      <w:proofErr w:type="spellStart"/>
      <w:r>
        <w:rPr>
          <w:color w:val="000000"/>
          <w:shd w:val="clear" w:color="auto" w:fill="F9F8F4"/>
        </w:rPr>
        <w:t>e'</w:t>
      </w:r>
      <w:proofErr w:type="spellEnd"/>
      <w:r>
        <w:rPr>
          <w:color w:val="000000"/>
          <w:shd w:val="clear" w:color="auto" w:fill="F9F8F4"/>
        </w:rPr>
        <w:t xml:space="preserve"> subordinata alla cessione in favore del GSE dell'energia non auto-consumata in sito e non </w:t>
      </w:r>
      <w:proofErr w:type="spellStart"/>
      <w:r>
        <w:rPr>
          <w:color w:val="000000"/>
          <w:shd w:val="clear" w:color="auto" w:fill="F9F8F4"/>
        </w:rPr>
        <w:t>e'</w:t>
      </w:r>
      <w:proofErr w:type="spellEnd"/>
      <w:r>
        <w:rPr>
          <w:color w:val="000000"/>
          <w:shd w:val="clear" w:color="auto" w:fill="F9F8F4"/>
        </w:rPr>
        <w:t xml:space="preserve"> cumulabile con altri incentivi pubblici o altre forme di agevolazione di qualsiasi natura previste dalla normativa europea, nazionale e regionale, compresi i fondi di garanzia e di rotazione di cui all'articolo 11, comma 4, del decreto legislativo 3 marzo 2011, n. 28, e gli incentivi per lo scambio sul posto di cui all'articolo 25-bis del decreto-legge 24 giugno 2014, n. 91, convertito, con modificazioni, dalla legge 11 agosto 2014, n. 116. </w:t>
      </w:r>
    </w:p>
    <w:p w:rsidR="0034058F" w:rsidRDefault="0034058F">
      <w:pPr>
        <w:rPr>
          <w:color w:val="000000"/>
          <w:shd w:val="clear" w:color="auto" w:fill="F9F8F4"/>
        </w:rPr>
      </w:pPr>
      <w:r>
        <w:rPr>
          <w:color w:val="000000"/>
          <w:shd w:val="clear" w:color="auto" w:fill="F9F8F4"/>
        </w:rPr>
        <w:t xml:space="preserve">8. Per l'installazione di infrastrutture per la ricarica di veicoli elettrici negli edifici, la detrazione di cui all'articolo 16-ter del decreto-legge 4 giugno 2013, n. 63, convertito, con modificazioni, dalla legge 3 agosto 2013, n. 90, </w:t>
      </w:r>
      <w:proofErr w:type="spellStart"/>
      <w:r>
        <w:rPr>
          <w:color w:val="000000"/>
          <w:shd w:val="clear" w:color="auto" w:fill="F9F8F4"/>
        </w:rPr>
        <w:t>e'</w:t>
      </w:r>
      <w:proofErr w:type="spellEnd"/>
      <w:r>
        <w:rPr>
          <w:color w:val="000000"/>
          <w:shd w:val="clear" w:color="auto" w:fill="F9F8F4"/>
        </w:rPr>
        <w:t xml:space="preserve"> </w:t>
      </w:r>
      <w:r>
        <w:rPr>
          <w:color w:val="000000"/>
          <w:shd w:val="clear" w:color="auto" w:fill="F9F8F4"/>
        </w:rPr>
        <w:lastRenderedPageBreak/>
        <w:t xml:space="preserve">riconosciuta nella misura del 110 per cento, da ripartire tra gli aventi diritto in cinque quote annuali di pari importo, </w:t>
      </w:r>
      <w:proofErr w:type="spellStart"/>
      <w:r>
        <w:rPr>
          <w:color w:val="000000"/>
          <w:shd w:val="clear" w:color="auto" w:fill="F9F8F4"/>
        </w:rPr>
        <w:t>sempreche</w:t>
      </w:r>
      <w:proofErr w:type="spellEnd"/>
      <w:r>
        <w:rPr>
          <w:color w:val="000000"/>
          <w:shd w:val="clear" w:color="auto" w:fill="F9F8F4"/>
        </w:rPr>
        <w:t xml:space="preserve">' l'installazione sia eseguita congiuntamente ad uno degli interventi di cui al comma 1. </w:t>
      </w:r>
    </w:p>
    <w:p w:rsidR="0034058F" w:rsidRDefault="0034058F">
      <w:pPr>
        <w:rPr>
          <w:color w:val="000000"/>
          <w:shd w:val="clear" w:color="auto" w:fill="F9F8F4"/>
        </w:rPr>
      </w:pPr>
      <w:r>
        <w:rPr>
          <w:color w:val="000000"/>
          <w:shd w:val="clear" w:color="auto" w:fill="F9F8F4"/>
        </w:rPr>
        <w:t xml:space="preserve">9. Le disposizioni contenute nei commi da 1 a 8 si applicano agli interventi effettuati: </w:t>
      </w:r>
    </w:p>
    <w:p w:rsidR="0034058F" w:rsidRDefault="0034058F" w:rsidP="0034058F">
      <w:pPr>
        <w:spacing w:after="0"/>
        <w:rPr>
          <w:color w:val="000000"/>
          <w:shd w:val="clear" w:color="auto" w:fill="F9F8F4"/>
        </w:rPr>
      </w:pPr>
      <w:r>
        <w:rPr>
          <w:color w:val="000000"/>
          <w:shd w:val="clear" w:color="auto" w:fill="F9F8F4"/>
        </w:rPr>
        <w:t xml:space="preserve">a) dai condomini; </w:t>
      </w:r>
    </w:p>
    <w:p w:rsidR="0034058F" w:rsidRDefault="0034058F" w:rsidP="0034058F">
      <w:pPr>
        <w:spacing w:after="0"/>
        <w:rPr>
          <w:color w:val="000000"/>
          <w:shd w:val="clear" w:color="auto" w:fill="F9F8F4"/>
        </w:rPr>
      </w:pPr>
      <w:r>
        <w:rPr>
          <w:color w:val="000000"/>
          <w:shd w:val="clear" w:color="auto" w:fill="F9F8F4"/>
        </w:rPr>
        <w:t xml:space="preserve">b) dalle persone fisiche, al di fuori dell'esercizio di </w:t>
      </w:r>
      <w:proofErr w:type="spellStart"/>
      <w:r>
        <w:rPr>
          <w:color w:val="000000"/>
          <w:shd w:val="clear" w:color="auto" w:fill="F9F8F4"/>
        </w:rPr>
        <w:t>attivita'</w:t>
      </w:r>
      <w:proofErr w:type="spellEnd"/>
      <w:r>
        <w:rPr>
          <w:color w:val="000000"/>
          <w:shd w:val="clear" w:color="auto" w:fill="F9F8F4"/>
        </w:rPr>
        <w:t xml:space="preserve"> di impresa, arti e professioni, su </w:t>
      </w:r>
      <w:proofErr w:type="spellStart"/>
      <w:r>
        <w:rPr>
          <w:color w:val="000000"/>
          <w:shd w:val="clear" w:color="auto" w:fill="F9F8F4"/>
        </w:rPr>
        <w:t>unita'</w:t>
      </w:r>
      <w:proofErr w:type="spellEnd"/>
      <w:r>
        <w:rPr>
          <w:color w:val="000000"/>
          <w:shd w:val="clear" w:color="auto" w:fill="F9F8F4"/>
        </w:rPr>
        <w:t xml:space="preserve"> immobiliari, salvo quanto previsto al comma 10; </w:t>
      </w:r>
    </w:p>
    <w:p w:rsidR="0034058F" w:rsidRDefault="0034058F" w:rsidP="0034058F">
      <w:pPr>
        <w:spacing w:after="0"/>
        <w:rPr>
          <w:color w:val="000000"/>
          <w:shd w:val="clear" w:color="auto" w:fill="F9F8F4"/>
        </w:rPr>
      </w:pPr>
      <w:r>
        <w:rPr>
          <w:color w:val="000000"/>
          <w:shd w:val="clear" w:color="auto" w:fill="F9F8F4"/>
        </w:rPr>
        <w:t xml:space="preserve">c) dagli Istituti autonomi case popolari (IACP) comunque denominati </w:t>
      </w:r>
      <w:proofErr w:type="spellStart"/>
      <w:r>
        <w:rPr>
          <w:color w:val="000000"/>
          <w:shd w:val="clear" w:color="auto" w:fill="F9F8F4"/>
        </w:rPr>
        <w:t>nonche</w:t>
      </w:r>
      <w:proofErr w:type="spellEnd"/>
      <w:r>
        <w:rPr>
          <w:color w:val="000000"/>
          <w:shd w:val="clear" w:color="auto" w:fill="F9F8F4"/>
        </w:rPr>
        <w:t xml:space="preserve">' dagli enti aventi le stesse </w:t>
      </w:r>
      <w:proofErr w:type="spellStart"/>
      <w:r>
        <w:rPr>
          <w:color w:val="000000"/>
          <w:shd w:val="clear" w:color="auto" w:fill="F9F8F4"/>
        </w:rPr>
        <w:t>finalita'</w:t>
      </w:r>
      <w:proofErr w:type="spellEnd"/>
      <w:r>
        <w:rPr>
          <w:color w:val="000000"/>
          <w:shd w:val="clear" w:color="auto" w:fill="F9F8F4"/>
        </w:rPr>
        <w:t xml:space="preserve"> sociali dei predetti Istituti, istituiti nella forma di </w:t>
      </w:r>
      <w:proofErr w:type="spellStart"/>
      <w:r>
        <w:rPr>
          <w:color w:val="000000"/>
          <w:shd w:val="clear" w:color="auto" w:fill="F9F8F4"/>
        </w:rPr>
        <w:t>societa'</w:t>
      </w:r>
      <w:proofErr w:type="spellEnd"/>
      <w:r>
        <w:rPr>
          <w:color w:val="000000"/>
          <w:shd w:val="clear" w:color="auto" w:fill="F9F8F4"/>
        </w:rPr>
        <w:t xml:space="preserve"> che rispondono ai requisiti della legislazione europea in materia di "in </w:t>
      </w:r>
      <w:proofErr w:type="spellStart"/>
      <w:r>
        <w:rPr>
          <w:color w:val="000000"/>
          <w:shd w:val="clear" w:color="auto" w:fill="F9F8F4"/>
        </w:rPr>
        <w:t>house</w:t>
      </w:r>
      <w:proofErr w:type="spellEnd"/>
      <w:r>
        <w:rPr>
          <w:color w:val="000000"/>
          <w:shd w:val="clear" w:color="auto" w:fill="F9F8F4"/>
        </w:rPr>
        <w:t xml:space="preserve"> </w:t>
      </w:r>
      <w:proofErr w:type="spellStart"/>
      <w:r>
        <w:rPr>
          <w:color w:val="000000"/>
          <w:shd w:val="clear" w:color="auto" w:fill="F9F8F4"/>
        </w:rPr>
        <w:t>providing</w:t>
      </w:r>
      <w:proofErr w:type="spellEnd"/>
      <w:r>
        <w:rPr>
          <w:color w:val="000000"/>
          <w:shd w:val="clear" w:color="auto" w:fill="F9F8F4"/>
        </w:rPr>
        <w:t xml:space="preserve">" per interventi realizzati su immobili, di loro </w:t>
      </w:r>
      <w:proofErr w:type="spellStart"/>
      <w:r>
        <w:rPr>
          <w:color w:val="000000"/>
          <w:shd w:val="clear" w:color="auto" w:fill="F9F8F4"/>
        </w:rPr>
        <w:t>proprieta'</w:t>
      </w:r>
      <w:proofErr w:type="spellEnd"/>
      <w:r>
        <w:rPr>
          <w:color w:val="000000"/>
          <w:shd w:val="clear" w:color="auto" w:fill="F9F8F4"/>
        </w:rPr>
        <w:t xml:space="preserve"> ovvero gestiti per conto dei comuni, adibiti ad edilizia residenziale pubblica; </w:t>
      </w:r>
    </w:p>
    <w:p w:rsidR="0034058F" w:rsidRDefault="0034058F" w:rsidP="0034058F">
      <w:pPr>
        <w:spacing w:after="0"/>
        <w:rPr>
          <w:color w:val="000000"/>
          <w:shd w:val="clear" w:color="auto" w:fill="F9F8F4"/>
        </w:rPr>
      </w:pPr>
      <w:r>
        <w:rPr>
          <w:color w:val="000000"/>
          <w:shd w:val="clear" w:color="auto" w:fill="F9F8F4"/>
        </w:rPr>
        <w:t xml:space="preserve">d) dalle cooperative di abitazione a </w:t>
      </w:r>
      <w:proofErr w:type="spellStart"/>
      <w:r>
        <w:rPr>
          <w:color w:val="000000"/>
          <w:shd w:val="clear" w:color="auto" w:fill="F9F8F4"/>
        </w:rPr>
        <w:t>proprieta'</w:t>
      </w:r>
      <w:proofErr w:type="spellEnd"/>
      <w:r>
        <w:rPr>
          <w:color w:val="000000"/>
          <w:shd w:val="clear" w:color="auto" w:fill="F9F8F4"/>
        </w:rPr>
        <w:t xml:space="preserve"> indivisa, per interventi realizzati su immobili dalle stesse posseduti e assegnati in godimento ai propri soci. </w:t>
      </w:r>
    </w:p>
    <w:p w:rsidR="0034058F" w:rsidRDefault="0034058F" w:rsidP="0034058F">
      <w:pPr>
        <w:spacing w:after="0"/>
        <w:rPr>
          <w:color w:val="000000"/>
          <w:shd w:val="clear" w:color="auto" w:fill="F9F8F4"/>
        </w:rPr>
      </w:pPr>
    </w:p>
    <w:p w:rsidR="0034058F" w:rsidRDefault="0034058F">
      <w:pPr>
        <w:rPr>
          <w:color w:val="000000"/>
          <w:shd w:val="clear" w:color="auto" w:fill="F9F8F4"/>
        </w:rPr>
      </w:pPr>
      <w:r>
        <w:rPr>
          <w:color w:val="000000"/>
          <w:shd w:val="clear" w:color="auto" w:fill="F9F8F4"/>
        </w:rPr>
        <w:t xml:space="preserve">10. Le disposizioni contenute nei commi da 1 a 3 non si applicano agli interventi effettuati dalle persone fisiche, al di fuori di </w:t>
      </w:r>
      <w:proofErr w:type="spellStart"/>
      <w:r>
        <w:rPr>
          <w:color w:val="000000"/>
          <w:shd w:val="clear" w:color="auto" w:fill="F9F8F4"/>
        </w:rPr>
        <w:t>attivita'</w:t>
      </w:r>
      <w:proofErr w:type="spellEnd"/>
      <w:r>
        <w:rPr>
          <w:color w:val="000000"/>
          <w:shd w:val="clear" w:color="auto" w:fill="F9F8F4"/>
        </w:rPr>
        <w:t xml:space="preserve"> di impresa, arti e professioni, su edifici unifamiliari diversi da quello adibito ad abitazione principale. </w:t>
      </w:r>
    </w:p>
    <w:p w:rsidR="0034058F" w:rsidRDefault="0034058F">
      <w:pPr>
        <w:rPr>
          <w:color w:val="000000"/>
          <w:shd w:val="clear" w:color="auto" w:fill="F9F8F4"/>
        </w:rPr>
      </w:pPr>
      <w:r>
        <w:rPr>
          <w:color w:val="000000"/>
          <w:shd w:val="clear" w:color="auto" w:fill="F9F8F4"/>
        </w:rPr>
        <w:t xml:space="preserve">11. Ai fini dell'opzione per la cessione o per lo sconto di cui all'articolo 121, il contribuente richiede il visto di </w:t>
      </w:r>
      <w:proofErr w:type="spellStart"/>
      <w:r>
        <w:rPr>
          <w:color w:val="000000"/>
          <w:shd w:val="clear" w:color="auto" w:fill="F9F8F4"/>
        </w:rPr>
        <w:t>conformita'</w:t>
      </w:r>
      <w:proofErr w:type="spellEnd"/>
      <w:r>
        <w:rPr>
          <w:color w:val="000000"/>
          <w:shd w:val="clear" w:color="auto" w:fill="F9F8F4"/>
        </w:rPr>
        <w:t xml:space="preserve"> dei dati relativi alla documentazione che attesta la sussistenza dei presupposti che danno diritto alla detrazione d'imposta per gli interventi di cui al presente articolo. Il visto di </w:t>
      </w:r>
      <w:proofErr w:type="spellStart"/>
      <w:r>
        <w:rPr>
          <w:color w:val="000000"/>
          <w:shd w:val="clear" w:color="auto" w:fill="F9F8F4"/>
        </w:rPr>
        <w:t>conformita'</w:t>
      </w:r>
      <w:proofErr w:type="spellEnd"/>
      <w:r>
        <w:rPr>
          <w:color w:val="000000"/>
          <w:shd w:val="clear" w:color="auto" w:fill="F9F8F4"/>
        </w:rPr>
        <w:t xml:space="preserve"> </w:t>
      </w:r>
      <w:proofErr w:type="spellStart"/>
      <w:r>
        <w:rPr>
          <w:color w:val="000000"/>
          <w:shd w:val="clear" w:color="auto" w:fill="F9F8F4"/>
        </w:rPr>
        <w:t>e'</w:t>
      </w:r>
      <w:proofErr w:type="spellEnd"/>
      <w:r>
        <w:rPr>
          <w:color w:val="000000"/>
          <w:shd w:val="clear" w:color="auto" w:fill="F9F8F4"/>
        </w:rPr>
        <w:t xml:space="preserve"> rilasciato ai sensi dell'articolo 35 del decreto legislativo 9 luglio 1997, n. 241, dai soggetti indicati alle lettere a) e b), del comma 3 dell'articolo 3 del decreto del Presidente della Repubblica 22 luglio 1998, n. 322, e dai responsabili dell'assistenza fiscale dei centri costituiti dai soggetti di cui all'articolo 32 dello stesso decreto legislativo n. 241 del 1997. </w:t>
      </w:r>
    </w:p>
    <w:p w:rsidR="0034058F" w:rsidRDefault="0034058F">
      <w:pPr>
        <w:rPr>
          <w:color w:val="000000"/>
          <w:shd w:val="clear" w:color="auto" w:fill="F9F8F4"/>
        </w:rPr>
      </w:pPr>
      <w:r>
        <w:rPr>
          <w:color w:val="000000"/>
          <w:shd w:val="clear" w:color="auto" w:fill="F9F8F4"/>
        </w:rPr>
        <w:t xml:space="preserve">12. I dati relativi all'opzione sono comunicati esclusivamente in via telematica secondo quanto disposto con provvedimento del direttore dell'Agenzia delle entrate, che definisce anche le </w:t>
      </w:r>
      <w:proofErr w:type="spellStart"/>
      <w:r>
        <w:rPr>
          <w:color w:val="000000"/>
          <w:shd w:val="clear" w:color="auto" w:fill="F9F8F4"/>
        </w:rPr>
        <w:t>modalita'</w:t>
      </w:r>
      <w:proofErr w:type="spellEnd"/>
      <w:r>
        <w:rPr>
          <w:color w:val="000000"/>
          <w:shd w:val="clear" w:color="auto" w:fill="F9F8F4"/>
        </w:rPr>
        <w:t xml:space="preserve"> attuative del </w:t>
      </w:r>
      <w:r>
        <w:rPr>
          <w:color w:val="000000"/>
          <w:shd w:val="clear" w:color="auto" w:fill="F9F8F4"/>
        </w:rPr>
        <w:lastRenderedPageBreak/>
        <w:t xml:space="preserve">presente articolo, da adottare entro trenta giorni dalla data di entrata in vigore del presente decreto. </w:t>
      </w:r>
    </w:p>
    <w:p w:rsidR="0034058F" w:rsidRDefault="0034058F">
      <w:pPr>
        <w:rPr>
          <w:color w:val="000000"/>
          <w:shd w:val="clear" w:color="auto" w:fill="F9F8F4"/>
        </w:rPr>
      </w:pPr>
      <w:r>
        <w:rPr>
          <w:color w:val="000000"/>
          <w:shd w:val="clear" w:color="auto" w:fill="F9F8F4"/>
        </w:rPr>
        <w:t xml:space="preserve">13. Ai fini dell'opzione per la cessione o per lo sconto di cui all'articolo 121: </w:t>
      </w:r>
    </w:p>
    <w:p w:rsidR="0034058F" w:rsidRDefault="0034058F" w:rsidP="0034058F">
      <w:pPr>
        <w:spacing w:after="0"/>
        <w:rPr>
          <w:color w:val="000000"/>
          <w:shd w:val="clear" w:color="auto" w:fill="F9F8F4"/>
        </w:rPr>
      </w:pPr>
      <w:r>
        <w:rPr>
          <w:color w:val="000000"/>
          <w:shd w:val="clear" w:color="auto" w:fill="F9F8F4"/>
        </w:rPr>
        <w:t xml:space="preserve">a) per gli interventi di cui ai commi 1, 2 e 3 del presente articolo, i tecnici abilitati asseverano il rispetto dei requisiti previsti dai decreti di cui al comma 3-ter dell'articolo 14 del decreto-legge n. 63 del 2013 e la corrispondente </w:t>
      </w:r>
      <w:proofErr w:type="spellStart"/>
      <w:r>
        <w:rPr>
          <w:color w:val="000000"/>
          <w:shd w:val="clear" w:color="auto" w:fill="F9F8F4"/>
        </w:rPr>
        <w:t>congruita'</w:t>
      </w:r>
      <w:proofErr w:type="spellEnd"/>
      <w:r>
        <w:rPr>
          <w:color w:val="000000"/>
          <w:shd w:val="clear" w:color="auto" w:fill="F9F8F4"/>
        </w:rPr>
        <w:t xml:space="preserve"> delle spese sostenute in relazione agli interventi agevolati. Una copia dell'asseverazione viene trasmessa esclusivamente per via telematica all' Agenzia nazionale per le nuove tecnologie, l'energia e lo sviluppo economico sostenibile (ENEA). Con decreto del Ministro dello sviluppo economico da emanare entro trenta giorni dalla data di entrata in vigore della legge di conversione del presente decreto, sono stabilite le </w:t>
      </w:r>
      <w:proofErr w:type="spellStart"/>
      <w:r>
        <w:rPr>
          <w:color w:val="000000"/>
          <w:shd w:val="clear" w:color="auto" w:fill="F9F8F4"/>
        </w:rPr>
        <w:t>modalita'</w:t>
      </w:r>
      <w:proofErr w:type="spellEnd"/>
      <w:r>
        <w:rPr>
          <w:color w:val="000000"/>
          <w:shd w:val="clear" w:color="auto" w:fill="F9F8F4"/>
        </w:rPr>
        <w:t xml:space="preserve"> di trasmissione della suddetta asseverazione e le relative </w:t>
      </w:r>
      <w:proofErr w:type="spellStart"/>
      <w:r>
        <w:rPr>
          <w:color w:val="000000"/>
          <w:shd w:val="clear" w:color="auto" w:fill="F9F8F4"/>
        </w:rPr>
        <w:t>modalita'</w:t>
      </w:r>
      <w:proofErr w:type="spellEnd"/>
      <w:r>
        <w:rPr>
          <w:color w:val="000000"/>
          <w:shd w:val="clear" w:color="auto" w:fill="F9F8F4"/>
        </w:rPr>
        <w:t xml:space="preserve"> attuative; </w:t>
      </w:r>
    </w:p>
    <w:p w:rsidR="0034058F" w:rsidRDefault="0034058F">
      <w:pPr>
        <w:rPr>
          <w:color w:val="000000"/>
          <w:shd w:val="clear" w:color="auto" w:fill="F9F8F4"/>
        </w:rPr>
      </w:pPr>
      <w:r>
        <w:rPr>
          <w:color w:val="000000"/>
          <w:shd w:val="clear" w:color="auto" w:fill="F9F8F4"/>
        </w:rPr>
        <w:t xml:space="preserve">b) per gli interventi di cui al comma 4, l'efficacia degli stessi finalizzati alla riduzione del rischio sismico </w:t>
      </w:r>
      <w:proofErr w:type="spellStart"/>
      <w:r>
        <w:rPr>
          <w:color w:val="000000"/>
          <w:shd w:val="clear" w:color="auto" w:fill="F9F8F4"/>
        </w:rPr>
        <w:t>e'</w:t>
      </w:r>
      <w:proofErr w:type="spellEnd"/>
      <w:r>
        <w:rPr>
          <w:color w:val="000000"/>
          <w:shd w:val="clear" w:color="auto" w:fill="F9F8F4"/>
        </w:rPr>
        <w:t xml:space="preserve"> asseverata dai professionisti incaricati della progettazione strutturale, direzione dei lavori delle strutture e collaudo statico secondo le rispettive competenze professionali, e iscritti ai relativi Ordini o Collegi professionali di appartenenza, in base alle disposizioni di cui al decreto del Ministero delle Infrastrutture e dei trasporti 28 febbraio 2017, n. 58. I professionisti incaricati attestano, </w:t>
      </w:r>
      <w:proofErr w:type="spellStart"/>
      <w:r>
        <w:rPr>
          <w:color w:val="000000"/>
          <w:shd w:val="clear" w:color="auto" w:fill="F9F8F4"/>
        </w:rPr>
        <w:t>altresi'</w:t>
      </w:r>
      <w:proofErr w:type="spellEnd"/>
      <w:r>
        <w:rPr>
          <w:color w:val="000000"/>
          <w:shd w:val="clear" w:color="auto" w:fill="F9F8F4"/>
        </w:rPr>
        <w:t xml:space="preserve">, la corrispondente </w:t>
      </w:r>
      <w:proofErr w:type="spellStart"/>
      <w:r>
        <w:rPr>
          <w:color w:val="000000"/>
          <w:shd w:val="clear" w:color="auto" w:fill="F9F8F4"/>
        </w:rPr>
        <w:t>congruita'</w:t>
      </w:r>
      <w:proofErr w:type="spellEnd"/>
      <w:r>
        <w:rPr>
          <w:color w:val="000000"/>
          <w:shd w:val="clear" w:color="auto" w:fill="F9F8F4"/>
        </w:rPr>
        <w:t xml:space="preserve"> delle spese sostenute in relazione agli interventi agevolati. </w:t>
      </w:r>
    </w:p>
    <w:p w:rsidR="0034058F" w:rsidRDefault="0034058F">
      <w:pPr>
        <w:rPr>
          <w:color w:val="000000"/>
          <w:shd w:val="clear" w:color="auto" w:fill="F9F8F4"/>
        </w:rPr>
      </w:pPr>
      <w:r>
        <w:rPr>
          <w:color w:val="000000"/>
          <w:shd w:val="clear" w:color="auto" w:fill="F9F8F4"/>
        </w:rPr>
        <w:t xml:space="preserve">14. Ferma l'applicazione delle sanzioni penali ove il fatto costituisca reato, ai soggetti che rilasciano attestazioni e asseverazioni infedeli si applica la sanzione amministrativa pecuniaria da euro 2.000 a euro 15.000 per ciascuna attestazione o asseverazione infedele resa. I soggetti stipulano una polizza di assicurazione della </w:t>
      </w:r>
      <w:proofErr w:type="spellStart"/>
      <w:r>
        <w:rPr>
          <w:color w:val="000000"/>
          <w:shd w:val="clear" w:color="auto" w:fill="F9F8F4"/>
        </w:rPr>
        <w:t>responsabilita'</w:t>
      </w:r>
      <w:proofErr w:type="spellEnd"/>
      <w:r>
        <w:rPr>
          <w:color w:val="000000"/>
          <w:shd w:val="clear" w:color="auto" w:fill="F9F8F4"/>
        </w:rPr>
        <w:t xml:space="preserve"> civile, con massimale adeguato al numero delle attestazioni o asseverazioni rilasciate e agli importi degli interventi oggetto delle predette attestazioni o asseverazioni e, comunque, non inferiore a 500 mila euro, al fine di garantire ai propri clienti e al bilancio dello Stato il risarcimento dei danni eventualmente provocati </w:t>
      </w:r>
      <w:proofErr w:type="spellStart"/>
      <w:r>
        <w:rPr>
          <w:color w:val="000000"/>
          <w:shd w:val="clear" w:color="auto" w:fill="F9F8F4"/>
        </w:rPr>
        <w:t>dall'attivita'</w:t>
      </w:r>
      <w:proofErr w:type="spellEnd"/>
      <w:r>
        <w:rPr>
          <w:color w:val="000000"/>
          <w:shd w:val="clear" w:color="auto" w:fill="F9F8F4"/>
        </w:rPr>
        <w:t xml:space="preserve"> prestata. La non </w:t>
      </w:r>
      <w:proofErr w:type="spellStart"/>
      <w:r>
        <w:rPr>
          <w:color w:val="000000"/>
          <w:shd w:val="clear" w:color="auto" w:fill="F9F8F4"/>
        </w:rPr>
        <w:t>veridicita'</w:t>
      </w:r>
      <w:proofErr w:type="spellEnd"/>
      <w:r>
        <w:rPr>
          <w:color w:val="000000"/>
          <w:shd w:val="clear" w:color="auto" w:fill="F9F8F4"/>
        </w:rPr>
        <w:t xml:space="preserve"> delle attestazioni o asseverazioni comporta la decadenza dal beneficio. Si applicano le disposizioni della legge 24 novembre 1981, n. 689. L'organo addetto al controllo sull'osservanza della presente disposizione ai sensi dell'articolo 14 della legge 24 novembre 1981, n. 689, </w:t>
      </w:r>
      <w:proofErr w:type="spellStart"/>
      <w:r>
        <w:rPr>
          <w:color w:val="000000"/>
          <w:shd w:val="clear" w:color="auto" w:fill="F9F8F4"/>
        </w:rPr>
        <w:t>e'</w:t>
      </w:r>
      <w:proofErr w:type="spellEnd"/>
      <w:r>
        <w:rPr>
          <w:color w:val="000000"/>
          <w:shd w:val="clear" w:color="auto" w:fill="F9F8F4"/>
        </w:rPr>
        <w:t xml:space="preserve"> individuato nel Ministero dello sviluppo economico. </w:t>
      </w:r>
    </w:p>
    <w:p w:rsidR="0034058F" w:rsidRDefault="0034058F">
      <w:pPr>
        <w:rPr>
          <w:color w:val="000000"/>
          <w:shd w:val="clear" w:color="auto" w:fill="F9F8F4"/>
        </w:rPr>
      </w:pPr>
      <w:r>
        <w:rPr>
          <w:color w:val="000000"/>
          <w:shd w:val="clear" w:color="auto" w:fill="F9F8F4"/>
        </w:rPr>
        <w:lastRenderedPageBreak/>
        <w:t xml:space="preserve">15. Rientrano tra le spese detraibili per gli interventi di cui al presente articolo quelle sostenute per il rilascio delle attestazioni e delle asseverazioni di cui ai commi 3 e 13 e del visto di </w:t>
      </w:r>
      <w:proofErr w:type="spellStart"/>
      <w:r>
        <w:rPr>
          <w:color w:val="000000"/>
          <w:shd w:val="clear" w:color="auto" w:fill="F9F8F4"/>
        </w:rPr>
        <w:t>conformita'</w:t>
      </w:r>
      <w:proofErr w:type="spellEnd"/>
      <w:r>
        <w:rPr>
          <w:color w:val="000000"/>
          <w:shd w:val="clear" w:color="auto" w:fill="F9F8F4"/>
        </w:rPr>
        <w:t xml:space="preserve"> di cui al comma 11. </w:t>
      </w:r>
    </w:p>
    <w:p w:rsidR="00EF5392" w:rsidRDefault="0034058F">
      <w:pPr>
        <w:rPr>
          <w:color w:val="000000"/>
          <w:shd w:val="clear" w:color="auto" w:fill="F9F8F4"/>
        </w:rPr>
      </w:pPr>
      <w:r>
        <w:rPr>
          <w:color w:val="000000"/>
          <w:shd w:val="clear" w:color="auto" w:fill="F9F8F4"/>
        </w:rPr>
        <w:t>16. Agli oneri derivanti dal presente articolo, valutati in 62,2 milioni di euro per l'anno 2020, 1.268,4 milioni di euro per l'anno 2021, 3.239,2 milioni di euro per l'anno 2022, 2.827,9 milioni di euro per l'anno 2023, 2.659 milioni di euro per ciascuno degli anni 2024 e 2025 e 1.290,1 milioni di euro per l'anno 2026, 11,2 milioni di euro per l'anno 2031 e 48,6 milioni di euro per l'anno 2032, si provvede ai sensi dell'articolo 265.</w:t>
      </w:r>
    </w:p>
    <w:p w:rsidR="0034058F" w:rsidRDefault="0034058F">
      <w:pPr>
        <w:rPr>
          <w:color w:val="000000"/>
          <w:shd w:val="clear" w:color="auto" w:fill="F9F8F4"/>
        </w:rPr>
      </w:pPr>
    </w:p>
    <w:p w:rsidR="0034058F" w:rsidRDefault="0034058F">
      <w:pPr>
        <w:rPr>
          <w:color w:val="000000"/>
          <w:shd w:val="clear" w:color="auto" w:fill="F9F8F4"/>
        </w:rPr>
      </w:pPr>
    </w:p>
    <w:p w:rsidR="0034058F" w:rsidRDefault="0034058F" w:rsidP="0034058F">
      <w:pPr>
        <w:pStyle w:val="Titolo3"/>
        <w:rPr>
          <w:shd w:val="clear" w:color="auto" w:fill="F9F8F4"/>
        </w:rPr>
      </w:pPr>
      <w:bookmarkStart w:id="2" w:name="_Toc44064728"/>
      <w:r>
        <w:rPr>
          <w:shd w:val="clear" w:color="auto" w:fill="F9F8F4"/>
        </w:rPr>
        <w:t>Art. 120 Credito d'imposta per l'adeguamento degli ambienti di lavoro</w:t>
      </w:r>
      <w:bookmarkEnd w:id="2"/>
      <w:r>
        <w:rPr>
          <w:shd w:val="clear" w:color="auto" w:fill="F9F8F4"/>
        </w:rPr>
        <w:t xml:space="preserve"> </w:t>
      </w:r>
    </w:p>
    <w:p w:rsidR="0034058F" w:rsidRPr="0034058F" w:rsidRDefault="0034058F" w:rsidP="0034058F"/>
    <w:p w:rsidR="0034058F" w:rsidRPr="000B2ACF" w:rsidRDefault="0034058F">
      <w:pPr>
        <w:rPr>
          <w:b/>
          <w:color w:val="000000"/>
          <w:shd w:val="clear" w:color="auto" w:fill="F9F8F4"/>
        </w:rPr>
      </w:pPr>
      <w:r>
        <w:rPr>
          <w:color w:val="000000"/>
          <w:shd w:val="clear" w:color="auto" w:fill="F9F8F4"/>
        </w:rPr>
        <w:t xml:space="preserve">1. Al fine di sostenere ed incentivare l'adozione di misure legate alla </w:t>
      </w:r>
      <w:proofErr w:type="spellStart"/>
      <w:r>
        <w:rPr>
          <w:color w:val="000000"/>
          <w:shd w:val="clear" w:color="auto" w:fill="F9F8F4"/>
        </w:rPr>
        <w:t>necessita'</w:t>
      </w:r>
      <w:proofErr w:type="spellEnd"/>
      <w:r>
        <w:rPr>
          <w:color w:val="000000"/>
          <w:shd w:val="clear" w:color="auto" w:fill="F9F8F4"/>
        </w:rPr>
        <w:t xml:space="preserve"> di adeguare i processi produttivi e gli ambienti di lavoro, ai soggetti esercenti </w:t>
      </w:r>
      <w:proofErr w:type="spellStart"/>
      <w:r>
        <w:rPr>
          <w:color w:val="000000"/>
          <w:shd w:val="clear" w:color="auto" w:fill="F9F8F4"/>
        </w:rPr>
        <w:t>attivita'</w:t>
      </w:r>
      <w:proofErr w:type="spellEnd"/>
      <w:r>
        <w:rPr>
          <w:color w:val="000000"/>
          <w:shd w:val="clear" w:color="auto" w:fill="F9F8F4"/>
        </w:rPr>
        <w:t xml:space="preserve"> d'impresa, arte o professione in luoghi aperti al pubblico indicati nell'allegato 1, alle associazioni, alle fondazioni e agli altri enti privati, compresi gli enti del Terzo settore, </w:t>
      </w:r>
      <w:proofErr w:type="spellStart"/>
      <w:r w:rsidRPr="000B2ACF">
        <w:rPr>
          <w:b/>
          <w:color w:val="000000"/>
          <w:shd w:val="clear" w:color="auto" w:fill="F9F8F4"/>
        </w:rPr>
        <w:t>e'</w:t>
      </w:r>
      <w:proofErr w:type="spellEnd"/>
      <w:r w:rsidRPr="000B2ACF">
        <w:rPr>
          <w:b/>
          <w:color w:val="000000"/>
          <w:shd w:val="clear" w:color="auto" w:fill="F9F8F4"/>
        </w:rPr>
        <w:t xml:space="preserve"> riconosciuto un credito d'imposta in misura pari al 60 per cento delle spese sostenute nel 2020, per un massimo di 80.000 euro, in relazione agli interventi necessari per far rispettare le prescrizioni sanitarie e le misure di contenimento contro la diffusione del virus COVID-19, ivi compresi quelli edilizi necessari per il rifacimento di spogliatoi e mense, per la realizzazione di spazi medici, ingressi e spazi comuni, per l'acquisto di arredi di sicurezza, </w:t>
      </w:r>
      <w:proofErr w:type="spellStart"/>
      <w:r w:rsidRPr="000B2ACF">
        <w:rPr>
          <w:b/>
          <w:color w:val="000000"/>
          <w:shd w:val="clear" w:color="auto" w:fill="F9F8F4"/>
        </w:rPr>
        <w:t>nonche</w:t>
      </w:r>
      <w:proofErr w:type="spellEnd"/>
      <w:r w:rsidRPr="000B2ACF">
        <w:rPr>
          <w:b/>
          <w:color w:val="000000"/>
          <w:shd w:val="clear" w:color="auto" w:fill="F9F8F4"/>
        </w:rPr>
        <w:t xml:space="preserve">' in relazione agli investimenti in </w:t>
      </w:r>
      <w:proofErr w:type="spellStart"/>
      <w:r w:rsidRPr="000B2ACF">
        <w:rPr>
          <w:b/>
          <w:color w:val="000000"/>
          <w:shd w:val="clear" w:color="auto" w:fill="F9F8F4"/>
        </w:rPr>
        <w:t>attivita'</w:t>
      </w:r>
      <w:proofErr w:type="spellEnd"/>
      <w:r w:rsidRPr="000B2ACF">
        <w:rPr>
          <w:b/>
          <w:color w:val="000000"/>
          <w:shd w:val="clear" w:color="auto" w:fill="F9F8F4"/>
        </w:rPr>
        <w:t xml:space="preserve"> innovative, ivi compresi quelli necessari ad investimenti di carattere innovativo quali lo sviluppo o l'acquisto di strumenti e tecnologie necessarie allo svolgimento </w:t>
      </w:r>
      <w:proofErr w:type="spellStart"/>
      <w:r w:rsidRPr="000B2ACF">
        <w:rPr>
          <w:b/>
          <w:color w:val="000000"/>
          <w:shd w:val="clear" w:color="auto" w:fill="F9F8F4"/>
        </w:rPr>
        <w:t>dell'attivita'</w:t>
      </w:r>
      <w:proofErr w:type="spellEnd"/>
      <w:r w:rsidRPr="000B2ACF">
        <w:rPr>
          <w:b/>
          <w:color w:val="000000"/>
          <w:shd w:val="clear" w:color="auto" w:fill="F9F8F4"/>
        </w:rPr>
        <w:t xml:space="preserve"> lavorativa e per l'acquisto di apparecchiature per il controllo della temperatura dei dipendenti e degli utenti. </w:t>
      </w:r>
    </w:p>
    <w:p w:rsidR="000B2ACF" w:rsidRDefault="0034058F">
      <w:pPr>
        <w:rPr>
          <w:color w:val="000000"/>
          <w:shd w:val="clear" w:color="auto" w:fill="F9F8F4"/>
        </w:rPr>
      </w:pPr>
      <w:r>
        <w:rPr>
          <w:color w:val="000000"/>
          <w:shd w:val="clear" w:color="auto" w:fill="F9F8F4"/>
        </w:rPr>
        <w:t xml:space="preserve">2. </w:t>
      </w:r>
      <w:r w:rsidRPr="000B2ACF">
        <w:rPr>
          <w:b/>
          <w:color w:val="000000"/>
          <w:shd w:val="clear" w:color="auto" w:fill="F9F8F4"/>
        </w:rPr>
        <w:t xml:space="preserve">Il credito d'imposta di cui al comma 1 </w:t>
      </w:r>
      <w:proofErr w:type="spellStart"/>
      <w:r w:rsidRPr="000B2ACF">
        <w:rPr>
          <w:b/>
          <w:color w:val="000000"/>
          <w:shd w:val="clear" w:color="auto" w:fill="F9F8F4"/>
        </w:rPr>
        <w:t>e'</w:t>
      </w:r>
      <w:proofErr w:type="spellEnd"/>
      <w:r w:rsidRPr="000B2ACF">
        <w:rPr>
          <w:b/>
          <w:color w:val="000000"/>
          <w:shd w:val="clear" w:color="auto" w:fill="F9F8F4"/>
        </w:rPr>
        <w:t xml:space="preserve"> cumulabile con altre agevolazioni per le medesime spese, comunque nel limite dei costi sostenuti ed </w:t>
      </w:r>
      <w:proofErr w:type="spellStart"/>
      <w:r w:rsidRPr="000B2ACF">
        <w:rPr>
          <w:b/>
          <w:color w:val="000000"/>
          <w:shd w:val="clear" w:color="auto" w:fill="F9F8F4"/>
        </w:rPr>
        <w:t>e'</w:t>
      </w:r>
      <w:proofErr w:type="spellEnd"/>
      <w:r w:rsidRPr="000B2ACF">
        <w:rPr>
          <w:b/>
          <w:color w:val="000000"/>
          <w:shd w:val="clear" w:color="auto" w:fill="F9F8F4"/>
        </w:rPr>
        <w:t xml:space="preserve"> utilizzabile nell'anno 2021</w:t>
      </w:r>
      <w:r>
        <w:rPr>
          <w:color w:val="000000"/>
          <w:shd w:val="clear" w:color="auto" w:fill="F9F8F4"/>
        </w:rPr>
        <w:t xml:space="preserve"> esclusivamente in compensazione, ai sensi dell'articolo 17 del decreto legislativo 9 luglio 1997, n. 241. Non si </w:t>
      </w:r>
      <w:r>
        <w:rPr>
          <w:color w:val="000000"/>
          <w:shd w:val="clear" w:color="auto" w:fill="F9F8F4"/>
        </w:rPr>
        <w:lastRenderedPageBreak/>
        <w:t xml:space="preserve">applicano i limiti di cui all'articolo 1, comma 53, della legge 24 dicembre 2007, n. 244, e di cui all'articolo 34 della legge 23 dicembre 2000, n. 388. </w:t>
      </w:r>
    </w:p>
    <w:p w:rsidR="000B2ACF" w:rsidRDefault="0034058F">
      <w:pPr>
        <w:rPr>
          <w:color w:val="000000"/>
          <w:shd w:val="clear" w:color="auto" w:fill="F9F8F4"/>
        </w:rPr>
      </w:pPr>
      <w:r>
        <w:rPr>
          <w:color w:val="000000"/>
          <w:shd w:val="clear" w:color="auto" w:fill="F9F8F4"/>
        </w:rPr>
        <w:t xml:space="preserve">3. Con uno o </w:t>
      </w:r>
      <w:proofErr w:type="spellStart"/>
      <w:r>
        <w:rPr>
          <w:color w:val="000000"/>
          <w:shd w:val="clear" w:color="auto" w:fill="F9F8F4"/>
        </w:rPr>
        <w:t>piu'</w:t>
      </w:r>
      <w:proofErr w:type="spellEnd"/>
      <w:r>
        <w:rPr>
          <w:color w:val="000000"/>
          <w:shd w:val="clear" w:color="auto" w:fill="F9F8F4"/>
        </w:rPr>
        <w:t xml:space="preserve"> decreti del Ministro dello sviluppo economico, di concerto con il Ministro dell'economia e delle finanze, possono essere individuate le ulteriori spese ammissibili o soggetti aventi diritto oltre quelli indicati al comma 1, nel rispetto del limite di spesa di cui al comma 6. </w:t>
      </w:r>
    </w:p>
    <w:p w:rsidR="000B2ACF" w:rsidRDefault="0034058F">
      <w:pPr>
        <w:rPr>
          <w:color w:val="000000"/>
          <w:shd w:val="clear" w:color="auto" w:fill="F9F8F4"/>
        </w:rPr>
      </w:pPr>
      <w:r>
        <w:rPr>
          <w:color w:val="000000"/>
          <w:shd w:val="clear" w:color="auto" w:fill="F9F8F4"/>
        </w:rPr>
        <w:t xml:space="preserve">4. Con provvedimento del Direttore dell'Agenzia delle entrate, da emanare entro 30 giorni dalla data di pubblicazione della legge di conversione del presente decreto legge, sono stabilite le </w:t>
      </w:r>
      <w:proofErr w:type="spellStart"/>
      <w:r>
        <w:rPr>
          <w:color w:val="000000"/>
          <w:shd w:val="clear" w:color="auto" w:fill="F9F8F4"/>
        </w:rPr>
        <w:t>modalita'</w:t>
      </w:r>
      <w:proofErr w:type="spellEnd"/>
      <w:r>
        <w:rPr>
          <w:color w:val="000000"/>
          <w:shd w:val="clear" w:color="auto" w:fill="F9F8F4"/>
        </w:rPr>
        <w:t xml:space="preserve"> per il monitoraggio degli utilizzi del credito d'imposta, ai fini di quanto previsto dall'articolo 17, comma 13, della legge 31 dicembre 2009, n. 196. </w:t>
      </w:r>
    </w:p>
    <w:p w:rsidR="000B2ACF" w:rsidRDefault="0034058F">
      <w:pPr>
        <w:rPr>
          <w:color w:val="000000"/>
          <w:shd w:val="clear" w:color="auto" w:fill="F9F8F4"/>
        </w:rPr>
      </w:pPr>
      <w:r>
        <w:rPr>
          <w:color w:val="000000"/>
          <w:shd w:val="clear" w:color="auto" w:fill="F9F8F4"/>
        </w:rPr>
        <w:t xml:space="preserve">5. Le disposizioni del presente articolo si applicano nel rispetto dei limiti e delle condizioni previsti dalla Comunicazione della Commissione europea del 19 marzo 2020 C(2020) 1863 </w:t>
      </w:r>
      <w:proofErr w:type="spellStart"/>
      <w:r>
        <w:rPr>
          <w:color w:val="000000"/>
          <w:shd w:val="clear" w:color="auto" w:fill="F9F8F4"/>
        </w:rPr>
        <w:t>final</w:t>
      </w:r>
      <w:proofErr w:type="spellEnd"/>
      <w:r>
        <w:rPr>
          <w:color w:val="000000"/>
          <w:shd w:val="clear" w:color="auto" w:fill="F9F8F4"/>
        </w:rPr>
        <w:t xml:space="preserve"> "Quadro temporaneo per le misure di aiuto di Stato a sostegno dell'economia nell'attuale emergenza del COVID-19", e successive modifiche.</w:t>
      </w:r>
    </w:p>
    <w:p w:rsidR="0034058F" w:rsidRDefault="0034058F">
      <w:pPr>
        <w:rPr>
          <w:color w:val="000000"/>
          <w:shd w:val="clear" w:color="auto" w:fill="F9F8F4"/>
        </w:rPr>
      </w:pPr>
      <w:r>
        <w:rPr>
          <w:color w:val="000000"/>
          <w:shd w:val="clear" w:color="auto" w:fill="F9F8F4"/>
        </w:rPr>
        <w:t xml:space="preserve"> 6. Agli oneri derivanti dal presente articolo, pari a 2 miliardi di euro, si provvede ai sensi dell'articolo 265.</w:t>
      </w:r>
    </w:p>
    <w:p w:rsidR="000B2ACF" w:rsidRDefault="000B2ACF">
      <w:pPr>
        <w:rPr>
          <w:color w:val="000000"/>
          <w:shd w:val="clear" w:color="auto" w:fill="F9F8F4"/>
        </w:rPr>
      </w:pPr>
    </w:p>
    <w:p w:rsidR="000B2ACF" w:rsidRDefault="000B2ACF" w:rsidP="000B2ACF">
      <w:pPr>
        <w:pStyle w:val="Titolo3"/>
        <w:rPr>
          <w:shd w:val="clear" w:color="auto" w:fill="F9F8F4"/>
        </w:rPr>
      </w:pPr>
      <w:bookmarkStart w:id="3" w:name="_Toc44064729"/>
      <w:r>
        <w:rPr>
          <w:shd w:val="clear" w:color="auto" w:fill="F9F8F4"/>
        </w:rPr>
        <w:t>Art. 121 Trasformazione delle detrazioni fiscali in sconto sul corrispettivo dovuto e in credito d'imposta cedibile</w:t>
      </w:r>
      <w:bookmarkEnd w:id="3"/>
      <w:r>
        <w:rPr>
          <w:shd w:val="clear" w:color="auto" w:fill="F9F8F4"/>
        </w:rPr>
        <w:t xml:space="preserve"> </w:t>
      </w:r>
    </w:p>
    <w:p w:rsidR="000B2ACF" w:rsidRPr="000B2ACF" w:rsidRDefault="000B2ACF" w:rsidP="000B2ACF"/>
    <w:p w:rsidR="000B2ACF" w:rsidRDefault="000B2ACF">
      <w:pPr>
        <w:rPr>
          <w:color w:val="000000"/>
          <w:shd w:val="clear" w:color="auto" w:fill="F9F8F4"/>
        </w:rPr>
      </w:pPr>
      <w:r>
        <w:rPr>
          <w:color w:val="000000"/>
          <w:shd w:val="clear" w:color="auto" w:fill="F9F8F4"/>
        </w:rPr>
        <w:t xml:space="preserve">1. </w:t>
      </w:r>
      <w:r w:rsidRPr="000B2ACF">
        <w:rPr>
          <w:b/>
          <w:color w:val="000000"/>
          <w:shd w:val="clear" w:color="auto" w:fill="F9F8F4"/>
        </w:rPr>
        <w:t>I soggetti che sostengono, negli anni 2020 e 2021, spese per gli interventi elencati al comma 2 possono optare, in luogo dell'utilizzo diretto della detrazione, alternativamente</w:t>
      </w:r>
      <w:r>
        <w:rPr>
          <w:color w:val="000000"/>
          <w:shd w:val="clear" w:color="auto" w:fill="F9F8F4"/>
        </w:rPr>
        <w:t xml:space="preserve">: a) per un contributo, sotto forma di sconto sul corrispettivo dovuto fino a un importo massimo pari al corrispettivo dovuto, anticipato dal fornitore che ha effettuato gli interventi e da quest'ultimo recuperato sotto forma di credito d'imposta, con </w:t>
      </w:r>
      <w:proofErr w:type="spellStart"/>
      <w:r>
        <w:rPr>
          <w:color w:val="000000"/>
          <w:shd w:val="clear" w:color="auto" w:fill="F9F8F4"/>
        </w:rPr>
        <w:t>facolta'</w:t>
      </w:r>
      <w:proofErr w:type="spellEnd"/>
      <w:r>
        <w:rPr>
          <w:color w:val="000000"/>
          <w:shd w:val="clear" w:color="auto" w:fill="F9F8F4"/>
        </w:rPr>
        <w:t xml:space="preserve"> di successiva cessione del credito ad altri soggetti, ivi inclusi gli istituti di credito e gli altri intermediari finanziari; b) per la trasformazione del corrispondente importo in credito d'imposta, con </w:t>
      </w:r>
      <w:proofErr w:type="spellStart"/>
      <w:r>
        <w:rPr>
          <w:color w:val="000000"/>
          <w:shd w:val="clear" w:color="auto" w:fill="F9F8F4"/>
        </w:rPr>
        <w:t>facolta'</w:t>
      </w:r>
      <w:proofErr w:type="spellEnd"/>
      <w:r>
        <w:rPr>
          <w:color w:val="000000"/>
          <w:shd w:val="clear" w:color="auto" w:fill="F9F8F4"/>
        </w:rPr>
        <w:t xml:space="preserve"> di successiva cessione ad altri soggetti, ivi inclusi istituti di credito e altri intermediari finanziari. </w:t>
      </w:r>
    </w:p>
    <w:p w:rsidR="000B2ACF" w:rsidRDefault="000B2ACF">
      <w:pPr>
        <w:rPr>
          <w:color w:val="000000"/>
          <w:shd w:val="clear" w:color="auto" w:fill="F9F8F4"/>
        </w:rPr>
      </w:pPr>
      <w:r>
        <w:rPr>
          <w:color w:val="000000"/>
          <w:shd w:val="clear" w:color="auto" w:fill="F9F8F4"/>
        </w:rPr>
        <w:lastRenderedPageBreak/>
        <w:t xml:space="preserve">2. In deroga all'articolo 14, commi 2-ter, 2-sexies e 3.1, e all'articolo 16, commi 1-quinquies, terzo, quarto e quinto periodo, e 1-septies, secondo e terzo periodo, del decreto legge 4 giugno 2013, n. 63, convertito, con modificazioni, dalla legge 3 agosto 2013, n. 90, le disposizioni contenute nel presente articolo si applicano per le spese relative agli interventi di: a) recupero del patrimonio edilizio di cui all'articolo 16-bis, comma 1, lettere a) e b), del testo unico delle imposte sui redditi, di cui al decreto del Presidente della Repubblica 22 dicembre 1986, n. 917; b) efficienza energetica di cui all'articolo 14 del decreto-legge 4 giugno 2013, n. 63, convertito, con modificazioni, dalla legge 3 agosto 2013, n. 90 e di cui ai commi 1 e 2 dell'articolo 119; c) adozione di misure antisismiche di cui all'articolo 16, commi da 1-bis a 1-septies del decreto-legge 4 giugno 2013, n. 63, convertito, con modificazioni, dalla legge 3 agosto 2013, n. 90, e di cui al comma 4 dell'articolo 119; d) recupero o restauro della facciata degli edifici esistenti, ivi inclusi quelli di sola pulitura o tinteggiatura esterna, di cui all'articolo 1, comma 219, della legge 27 dicembre 2019, n. 160; e) installazione di impianti fotovoltaici di cui all'articolo 16-bis, comma 1, lettera h) del testo unico delle imposte sui redditi di cui al decreto del Presidente della Repubblica 22 dicembre 1986, n. 917, ivi compresi gli interventi di cui ai commi 5 e 6 dell'articolo 119 del presente decreto; f) installazione di colonnine per la ricarica dei veicoli elettrici di cui all'articolo 16-ter del decreto-legge 4 giugno 2013, n. 63, convertito, con modificazioni, dalla legge 3 agosto 2013, n. 90, e di cui al comma 8 dell'articolo 119; </w:t>
      </w:r>
    </w:p>
    <w:p w:rsidR="000B2ACF" w:rsidRDefault="000B2ACF">
      <w:pPr>
        <w:rPr>
          <w:color w:val="000000"/>
          <w:shd w:val="clear" w:color="auto" w:fill="F9F8F4"/>
        </w:rPr>
      </w:pPr>
      <w:r>
        <w:rPr>
          <w:color w:val="000000"/>
          <w:shd w:val="clear" w:color="auto" w:fill="F9F8F4"/>
        </w:rPr>
        <w:t xml:space="preserve">3. I crediti d'imposta di cui al presente articolo sono utilizzati anche in compensazione ai sensi dell'articolo 17 del decreto legislativo 9 luglio 1997, n. 241, sulla base delle rate residue di detrazione non fruite. Il credito d'imposta </w:t>
      </w:r>
      <w:proofErr w:type="spellStart"/>
      <w:r>
        <w:rPr>
          <w:color w:val="000000"/>
          <w:shd w:val="clear" w:color="auto" w:fill="F9F8F4"/>
        </w:rPr>
        <w:t>e'</w:t>
      </w:r>
      <w:proofErr w:type="spellEnd"/>
      <w:r>
        <w:rPr>
          <w:color w:val="000000"/>
          <w:shd w:val="clear" w:color="auto" w:fill="F9F8F4"/>
        </w:rPr>
        <w:t xml:space="preserve"> usufruito con la stessa ripartizione in quote annuali con la quale sarebbe stata utilizzata la detrazione. La quota di credito d'imposta non utilizzata nell'anno non </w:t>
      </w:r>
      <w:proofErr w:type="spellStart"/>
      <w:r>
        <w:rPr>
          <w:color w:val="000000"/>
          <w:shd w:val="clear" w:color="auto" w:fill="F9F8F4"/>
        </w:rPr>
        <w:t>puo'</w:t>
      </w:r>
      <w:proofErr w:type="spellEnd"/>
      <w:r>
        <w:rPr>
          <w:color w:val="000000"/>
          <w:shd w:val="clear" w:color="auto" w:fill="F9F8F4"/>
        </w:rPr>
        <w:t xml:space="preserve"> essere usufruita negli anni successivi, e non </w:t>
      </w:r>
      <w:proofErr w:type="spellStart"/>
      <w:r>
        <w:rPr>
          <w:color w:val="000000"/>
          <w:shd w:val="clear" w:color="auto" w:fill="F9F8F4"/>
        </w:rPr>
        <w:t>puo'</w:t>
      </w:r>
      <w:proofErr w:type="spellEnd"/>
      <w:r>
        <w:rPr>
          <w:color w:val="000000"/>
          <w:shd w:val="clear" w:color="auto" w:fill="F9F8F4"/>
        </w:rPr>
        <w:t xml:space="preserve"> essere richiesta a rimborso. Non si applicano i limiti di cui all'articolo 34 della legge 23 dicembre 2000, n. 388, e all'articolo 1, comma 53, della legge 24 dicembre 2007, n. 244. </w:t>
      </w:r>
    </w:p>
    <w:p w:rsidR="000B2ACF" w:rsidRDefault="000B2ACF">
      <w:pPr>
        <w:rPr>
          <w:color w:val="000000"/>
          <w:shd w:val="clear" w:color="auto" w:fill="F9F8F4"/>
        </w:rPr>
      </w:pPr>
      <w:r>
        <w:rPr>
          <w:color w:val="000000"/>
          <w:shd w:val="clear" w:color="auto" w:fill="F9F8F4"/>
        </w:rPr>
        <w:t xml:space="preserve">4. Ai fini del controllo, si applicano, nei confronti dei soggetti di cui al comma 1, le attribuzioni e i poteri previsti dagli articoli 31 e seguenti del decreto del Presidente della Repubblica 29 settembre 1973, n. 600, e successive </w:t>
      </w:r>
      <w:r>
        <w:rPr>
          <w:color w:val="000000"/>
          <w:shd w:val="clear" w:color="auto" w:fill="F9F8F4"/>
        </w:rPr>
        <w:lastRenderedPageBreak/>
        <w:t xml:space="preserve">modificazioni. I fornitori e i soggetti cessionari rispondono solo per l'eventuale utilizzo del credito d'imposta in modo irregolare o in misura maggiore rispetto allo sconto praticato o al credito ricevuto. L'Agenzia delle entrate nell'ambito dell'ordinaria </w:t>
      </w:r>
      <w:proofErr w:type="spellStart"/>
      <w:r>
        <w:rPr>
          <w:color w:val="000000"/>
          <w:shd w:val="clear" w:color="auto" w:fill="F9F8F4"/>
        </w:rPr>
        <w:t>attivita'</w:t>
      </w:r>
      <w:proofErr w:type="spellEnd"/>
      <w:r>
        <w:rPr>
          <w:color w:val="000000"/>
          <w:shd w:val="clear" w:color="auto" w:fill="F9F8F4"/>
        </w:rPr>
        <w:t xml:space="preserve"> di controllo procede, in base a criteri selettivi e tenendo anche conto della </w:t>
      </w:r>
      <w:proofErr w:type="spellStart"/>
      <w:r>
        <w:rPr>
          <w:color w:val="000000"/>
          <w:shd w:val="clear" w:color="auto" w:fill="F9F8F4"/>
        </w:rPr>
        <w:t>capacita'</w:t>
      </w:r>
      <w:proofErr w:type="spellEnd"/>
      <w:r>
        <w:rPr>
          <w:color w:val="000000"/>
          <w:shd w:val="clear" w:color="auto" w:fill="F9F8F4"/>
        </w:rPr>
        <w:t xml:space="preserve"> operativa degli uffici, alla verifica documentale della sussistenza dei presupposti che danno diritto alla detrazione d'imposta di cui al comma 1 del presente articolo nei termini di cui all'articolo 43 del decreto del Presidente della Repubblica 29 settembre 1973, n. 600 e all'articolo 27, commi da 16 a 20, del decreto-legge 29 novembre 2008, n. 185, convertito, con modificazioni dalla legge 28 gennaio 2009, n. 2. </w:t>
      </w:r>
    </w:p>
    <w:p w:rsidR="000B2ACF" w:rsidRDefault="000B2ACF">
      <w:pPr>
        <w:rPr>
          <w:color w:val="000000"/>
          <w:shd w:val="clear" w:color="auto" w:fill="F9F8F4"/>
        </w:rPr>
      </w:pPr>
      <w:r>
        <w:rPr>
          <w:color w:val="000000"/>
          <w:shd w:val="clear" w:color="auto" w:fill="F9F8F4"/>
        </w:rPr>
        <w:t xml:space="preserve">5. Qualora sia accertata la mancata integrazione, anche parziale, dei requisiti che danno diritto alla detrazione d'imposta, l'Agenzia delle entrate provvede al recupero dell'importo corrispondente alla detrazione non spettante nei confronti dei soggetti di cui al comma 1. L'importo di cui al periodo precedente </w:t>
      </w:r>
      <w:proofErr w:type="spellStart"/>
      <w:r>
        <w:rPr>
          <w:color w:val="000000"/>
          <w:shd w:val="clear" w:color="auto" w:fill="F9F8F4"/>
        </w:rPr>
        <w:t>e'</w:t>
      </w:r>
      <w:proofErr w:type="spellEnd"/>
      <w:r>
        <w:rPr>
          <w:color w:val="000000"/>
          <w:shd w:val="clear" w:color="auto" w:fill="F9F8F4"/>
        </w:rPr>
        <w:t xml:space="preserve"> maggiorato degli interessi di cui all'articolo 20 del decreto del Presidente della Repubblica 29 settembre 1973, n. 602, e delle sanzioni di cui all'articolo 13 del decreto legislativo 18 dicembre 1997, n. 471. </w:t>
      </w:r>
    </w:p>
    <w:p w:rsidR="000B2ACF" w:rsidRDefault="000B2ACF">
      <w:pPr>
        <w:rPr>
          <w:color w:val="000000"/>
          <w:shd w:val="clear" w:color="auto" w:fill="F9F8F4"/>
        </w:rPr>
      </w:pPr>
      <w:r>
        <w:rPr>
          <w:color w:val="000000"/>
          <w:shd w:val="clear" w:color="auto" w:fill="F9F8F4"/>
        </w:rPr>
        <w:t xml:space="preserve">6. Il recupero dell'importo di cui al comma 5 </w:t>
      </w:r>
      <w:proofErr w:type="spellStart"/>
      <w:r>
        <w:rPr>
          <w:color w:val="000000"/>
          <w:shd w:val="clear" w:color="auto" w:fill="F9F8F4"/>
        </w:rPr>
        <w:t>e'</w:t>
      </w:r>
      <w:proofErr w:type="spellEnd"/>
      <w:r>
        <w:rPr>
          <w:color w:val="000000"/>
          <w:shd w:val="clear" w:color="auto" w:fill="F9F8F4"/>
        </w:rPr>
        <w:t xml:space="preserve"> effettuato nei confronti del soggetto beneficiario di cui al comma 1, fermo restando, in presenza di concorso nella violazione, oltre all'applicazione dell'articolo 9, comma 1 del decreto legislativo 18 dicembre 1997, n. 472, anche la </w:t>
      </w:r>
      <w:proofErr w:type="spellStart"/>
      <w:r>
        <w:rPr>
          <w:color w:val="000000"/>
          <w:shd w:val="clear" w:color="auto" w:fill="F9F8F4"/>
        </w:rPr>
        <w:t>responsabilita'</w:t>
      </w:r>
      <w:proofErr w:type="spellEnd"/>
      <w:r>
        <w:rPr>
          <w:color w:val="000000"/>
          <w:shd w:val="clear" w:color="auto" w:fill="F9F8F4"/>
        </w:rPr>
        <w:t xml:space="preserve"> in solido del fornitore che ha applicato lo sconto e dei cessionari per il pagamento dell'importo di cui al comma 5 e dei relativi interessi. </w:t>
      </w:r>
    </w:p>
    <w:p w:rsidR="000B2ACF" w:rsidRDefault="000B2ACF">
      <w:pPr>
        <w:rPr>
          <w:color w:val="000000"/>
          <w:shd w:val="clear" w:color="auto" w:fill="F9F8F4"/>
        </w:rPr>
      </w:pPr>
      <w:r>
        <w:rPr>
          <w:color w:val="000000"/>
          <w:shd w:val="clear" w:color="auto" w:fill="F9F8F4"/>
        </w:rPr>
        <w:t xml:space="preserve">7. Con provvedimento del direttore dell'Agenzia delle entrate, da adottare entro trenta giorni dalla data di entrata in vigore del presente decreto, sono definite le </w:t>
      </w:r>
      <w:proofErr w:type="spellStart"/>
      <w:r>
        <w:rPr>
          <w:color w:val="000000"/>
          <w:shd w:val="clear" w:color="auto" w:fill="F9F8F4"/>
        </w:rPr>
        <w:t>modalita'</w:t>
      </w:r>
      <w:proofErr w:type="spellEnd"/>
      <w:r>
        <w:rPr>
          <w:color w:val="000000"/>
          <w:shd w:val="clear" w:color="auto" w:fill="F9F8F4"/>
        </w:rPr>
        <w:t xml:space="preserve"> attuative delle disposizioni di cui al presente articolo, comprese quelle relative all'esercizio delle opzioni, da effettuarsi in via telematica.</w:t>
      </w:r>
    </w:p>
    <w:p w:rsidR="000B2ACF" w:rsidRDefault="000B2ACF">
      <w:pPr>
        <w:rPr>
          <w:color w:val="000000"/>
          <w:shd w:val="clear" w:color="auto" w:fill="F9F8F4"/>
        </w:rPr>
      </w:pPr>
    </w:p>
    <w:p w:rsidR="000B2ACF" w:rsidRDefault="000B2ACF">
      <w:pPr>
        <w:rPr>
          <w:color w:val="000000"/>
          <w:shd w:val="clear" w:color="auto" w:fill="F9F8F4"/>
        </w:rPr>
      </w:pPr>
    </w:p>
    <w:p w:rsidR="000B2ACF" w:rsidRDefault="000B2ACF" w:rsidP="000B2ACF">
      <w:pPr>
        <w:pStyle w:val="Titolo3"/>
        <w:rPr>
          <w:shd w:val="clear" w:color="auto" w:fill="F9F8F4"/>
        </w:rPr>
      </w:pPr>
      <w:bookmarkStart w:id="4" w:name="_Toc44064730"/>
      <w:r>
        <w:rPr>
          <w:shd w:val="clear" w:color="auto" w:fill="F9F8F4"/>
        </w:rPr>
        <w:lastRenderedPageBreak/>
        <w:t>Art. 122 Cessione dei crediti d'imposta riconosciuti da provvedimenti emanati per fronteggiare l'emergenza da COVID-19</w:t>
      </w:r>
      <w:bookmarkEnd w:id="4"/>
      <w:r>
        <w:rPr>
          <w:shd w:val="clear" w:color="auto" w:fill="F9F8F4"/>
        </w:rPr>
        <w:t xml:space="preserve"> </w:t>
      </w:r>
    </w:p>
    <w:p w:rsidR="000B2ACF" w:rsidRPr="000B2ACF" w:rsidRDefault="000B2ACF" w:rsidP="000B2ACF"/>
    <w:p w:rsidR="000B2ACF" w:rsidRDefault="000B2ACF">
      <w:pPr>
        <w:rPr>
          <w:color w:val="000000"/>
          <w:shd w:val="clear" w:color="auto" w:fill="F9F8F4"/>
        </w:rPr>
      </w:pPr>
      <w:r>
        <w:rPr>
          <w:color w:val="000000"/>
          <w:shd w:val="clear" w:color="auto" w:fill="F9F8F4"/>
        </w:rPr>
        <w:t xml:space="preserve">1. A decorrere dalla data di entrata in vigore del presente decreto e fino al 31 dicembre 2021, i soggetti beneficiari dei crediti d'imposta elencati al successivo comma 2 possono, in luogo dell'utilizzo diretto, optare per la cessione, anche parziale, degli stessi ad altri soggetti, ivi inclusi istituti di credito e altri intermediari finanziari. </w:t>
      </w:r>
    </w:p>
    <w:p w:rsidR="000B2ACF" w:rsidRDefault="000B2ACF">
      <w:pPr>
        <w:rPr>
          <w:color w:val="000000"/>
          <w:shd w:val="clear" w:color="auto" w:fill="F9F8F4"/>
        </w:rPr>
      </w:pPr>
      <w:r>
        <w:rPr>
          <w:color w:val="000000"/>
          <w:shd w:val="clear" w:color="auto" w:fill="F9F8F4"/>
        </w:rPr>
        <w:t xml:space="preserve">2. Le disposizioni contenute nel presente articolo si applicano alle seguenti misure introdotte per fronteggiare l'emergenza epidemiologica da COVID-19: a) credito d'imposta per botteghe e negozi di cui all'articolo 65 del decreto-legge 17 marzo 2020, n. 18, convertito, con modificazioni, dalla legge 24 aprile 2020, n. 27; </w:t>
      </w:r>
    </w:p>
    <w:p w:rsidR="000B2ACF" w:rsidRDefault="000B2ACF">
      <w:pPr>
        <w:rPr>
          <w:color w:val="000000"/>
          <w:shd w:val="clear" w:color="auto" w:fill="F9F8F4"/>
        </w:rPr>
      </w:pPr>
      <w:r>
        <w:rPr>
          <w:color w:val="000000"/>
          <w:shd w:val="clear" w:color="auto" w:fill="F9F8F4"/>
        </w:rPr>
        <w:t xml:space="preserve">b) credito d'imposta per i canoni di locazione degli immobili a uso non abitativo e affitto d'azienda di cui all'articolo 28; </w:t>
      </w:r>
    </w:p>
    <w:p w:rsidR="000B2ACF" w:rsidRDefault="000B2ACF">
      <w:pPr>
        <w:rPr>
          <w:color w:val="000000"/>
          <w:shd w:val="clear" w:color="auto" w:fill="F9F8F4"/>
        </w:rPr>
      </w:pPr>
      <w:r>
        <w:rPr>
          <w:color w:val="000000"/>
          <w:shd w:val="clear" w:color="auto" w:fill="F9F8F4"/>
        </w:rPr>
        <w:t xml:space="preserve">c) credito d'imposta per l'adeguamento degli ambienti di lavoro di cui all'articolo 120; </w:t>
      </w:r>
    </w:p>
    <w:p w:rsidR="000B2ACF" w:rsidRDefault="000B2ACF">
      <w:pPr>
        <w:rPr>
          <w:color w:val="000000"/>
          <w:shd w:val="clear" w:color="auto" w:fill="F9F8F4"/>
        </w:rPr>
      </w:pPr>
      <w:r>
        <w:rPr>
          <w:color w:val="000000"/>
          <w:shd w:val="clear" w:color="auto" w:fill="F9F8F4"/>
        </w:rPr>
        <w:t xml:space="preserve">d) credito d'imposta per sanificazione degli ambienti di lavoro e l'acquisto di dispositivi di protezione di cui all'articolo 125. 3. I cessionari utilizzano il credito ceduto anche in compensazione ai sensi dell'articolo 17 del decreto legislativo 9 luglio 1997, n. 241. Il credito d'imposta </w:t>
      </w:r>
      <w:proofErr w:type="spellStart"/>
      <w:r>
        <w:rPr>
          <w:color w:val="000000"/>
          <w:shd w:val="clear" w:color="auto" w:fill="F9F8F4"/>
        </w:rPr>
        <w:t>e'</w:t>
      </w:r>
      <w:proofErr w:type="spellEnd"/>
      <w:r>
        <w:rPr>
          <w:color w:val="000000"/>
          <w:shd w:val="clear" w:color="auto" w:fill="F9F8F4"/>
        </w:rPr>
        <w:t xml:space="preserve"> usufruito dal cessionario con le stesse </w:t>
      </w:r>
      <w:proofErr w:type="spellStart"/>
      <w:r>
        <w:rPr>
          <w:color w:val="000000"/>
          <w:shd w:val="clear" w:color="auto" w:fill="F9F8F4"/>
        </w:rPr>
        <w:t>modalita'</w:t>
      </w:r>
      <w:proofErr w:type="spellEnd"/>
      <w:r>
        <w:rPr>
          <w:color w:val="000000"/>
          <w:shd w:val="clear" w:color="auto" w:fill="F9F8F4"/>
        </w:rPr>
        <w:t xml:space="preserve"> con le quali sarebbe stato utilizzato dal soggetto cedente. La quota di credito non utilizzata nell'anno non </w:t>
      </w:r>
      <w:proofErr w:type="spellStart"/>
      <w:r>
        <w:rPr>
          <w:color w:val="000000"/>
          <w:shd w:val="clear" w:color="auto" w:fill="F9F8F4"/>
        </w:rPr>
        <w:t>puo'</w:t>
      </w:r>
      <w:proofErr w:type="spellEnd"/>
      <w:r>
        <w:rPr>
          <w:color w:val="000000"/>
          <w:shd w:val="clear" w:color="auto" w:fill="F9F8F4"/>
        </w:rPr>
        <w:t xml:space="preserve"> essere utilizzata negli anni successivi, e non </w:t>
      </w:r>
      <w:proofErr w:type="spellStart"/>
      <w:r>
        <w:rPr>
          <w:color w:val="000000"/>
          <w:shd w:val="clear" w:color="auto" w:fill="F9F8F4"/>
        </w:rPr>
        <w:t>puo'</w:t>
      </w:r>
      <w:proofErr w:type="spellEnd"/>
      <w:r>
        <w:rPr>
          <w:color w:val="000000"/>
          <w:shd w:val="clear" w:color="auto" w:fill="F9F8F4"/>
        </w:rPr>
        <w:t xml:space="preserve"> essere richiesta a rimborso. Non si applicano i limiti di cui all'articolo 34 della legge 23 dicembre 2000, n. 388, e all'articolo 1, comma 53, della legge 24 dicembre 2007, n. 244. 4. La cessione del credito non pregiudica i poteri delle competenti Amministrazioni relativi al controllo della spettanza del credito d'imposta e all'accertamento e all'irrogazione delle sanzioni nei confronti dei soggetti beneficiari di cui al comma 1. I soggetti cessionari rispondono solo per l'eventuale utilizzo del credito d'imposta in modo irregolare o in misura maggiore rispetto al credito ricevuto. 5. Con provvedimento del direttore dell'Agenzia delle entrate sono definite le </w:t>
      </w:r>
      <w:proofErr w:type="spellStart"/>
      <w:r>
        <w:rPr>
          <w:color w:val="000000"/>
          <w:shd w:val="clear" w:color="auto" w:fill="F9F8F4"/>
        </w:rPr>
        <w:t>modalita'</w:t>
      </w:r>
      <w:proofErr w:type="spellEnd"/>
      <w:r>
        <w:rPr>
          <w:color w:val="000000"/>
          <w:shd w:val="clear" w:color="auto" w:fill="F9F8F4"/>
        </w:rPr>
        <w:t xml:space="preserve"> attuative delle </w:t>
      </w:r>
      <w:r>
        <w:rPr>
          <w:color w:val="000000"/>
          <w:shd w:val="clear" w:color="auto" w:fill="F9F8F4"/>
        </w:rPr>
        <w:lastRenderedPageBreak/>
        <w:t>disposizioni di cui al presente articolo, comprese quelle relative all'esercizio dell'opzione, da effettuarsi in via telematica.</w:t>
      </w:r>
    </w:p>
    <w:p w:rsidR="000B2ACF" w:rsidRDefault="000B2ACF">
      <w:pPr>
        <w:rPr>
          <w:color w:val="000000"/>
          <w:shd w:val="clear" w:color="auto" w:fill="F9F8F4"/>
        </w:rPr>
      </w:pPr>
    </w:p>
    <w:p w:rsidR="000B2ACF" w:rsidRDefault="000B2ACF">
      <w:pPr>
        <w:rPr>
          <w:color w:val="000000"/>
          <w:shd w:val="clear" w:color="auto" w:fill="F9F8F4"/>
        </w:rPr>
      </w:pPr>
    </w:p>
    <w:p w:rsidR="000B2ACF" w:rsidRDefault="000B2ACF" w:rsidP="000B2ACF">
      <w:pPr>
        <w:pStyle w:val="Titolo3"/>
        <w:rPr>
          <w:shd w:val="clear" w:color="auto" w:fill="F9F8F4"/>
        </w:rPr>
      </w:pPr>
      <w:bookmarkStart w:id="5" w:name="_Toc44064731"/>
      <w:r>
        <w:rPr>
          <w:shd w:val="clear" w:color="auto" w:fill="F9F8F4"/>
        </w:rPr>
        <w:t>Art. 125 Credito d'imposta per la sanificazione e l'acquisto di dispositivi di protezione</w:t>
      </w:r>
      <w:bookmarkEnd w:id="5"/>
      <w:r>
        <w:rPr>
          <w:shd w:val="clear" w:color="auto" w:fill="F9F8F4"/>
        </w:rPr>
        <w:t xml:space="preserve"> </w:t>
      </w:r>
    </w:p>
    <w:p w:rsidR="000B2ACF" w:rsidRPr="000B2ACF" w:rsidRDefault="000B2ACF" w:rsidP="000B2ACF"/>
    <w:p w:rsidR="000B2ACF" w:rsidRDefault="000B2ACF">
      <w:pPr>
        <w:rPr>
          <w:color w:val="000000"/>
          <w:shd w:val="clear" w:color="auto" w:fill="F9F8F4"/>
        </w:rPr>
      </w:pPr>
      <w:r>
        <w:rPr>
          <w:color w:val="000000"/>
          <w:shd w:val="clear" w:color="auto" w:fill="F9F8F4"/>
        </w:rPr>
        <w:t xml:space="preserve">1. Al fine di favorire l'adozione di misure dirette a contenere e contrastare la diffusione del virus Covid-19, ai soggetti esercenti </w:t>
      </w:r>
      <w:proofErr w:type="spellStart"/>
      <w:r>
        <w:rPr>
          <w:color w:val="000000"/>
          <w:shd w:val="clear" w:color="auto" w:fill="F9F8F4"/>
        </w:rPr>
        <w:t>attivita'</w:t>
      </w:r>
      <w:proofErr w:type="spellEnd"/>
      <w:r>
        <w:rPr>
          <w:color w:val="000000"/>
          <w:shd w:val="clear" w:color="auto" w:fill="F9F8F4"/>
        </w:rPr>
        <w:t xml:space="preserve"> d'impresa, arti e professioni, agli enti non commerciali, compresi gli enti del Terzo settore e gli enti religiosi civilmente riconosciuti, spetta un credito d'imposta in misura pari al 60 per cento delle spese sostenute nel 2020 per la sanificazione degli ambienti e degli strumenti utilizzati, </w:t>
      </w:r>
      <w:proofErr w:type="spellStart"/>
      <w:r>
        <w:rPr>
          <w:color w:val="000000"/>
          <w:shd w:val="clear" w:color="auto" w:fill="F9F8F4"/>
        </w:rPr>
        <w:t>nonche</w:t>
      </w:r>
      <w:proofErr w:type="spellEnd"/>
      <w:r>
        <w:rPr>
          <w:color w:val="000000"/>
          <w:shd w:val="clear" w:color="auto" w:fill="F9F8F4"/>
        </w:rPr>
        <w:t xml:space="preserve">' per l'acquisto di dispositivi di protezione individuale e di altri dispositivi atti a garantire la salute dei lavoratori e degli utenti. Il credito d'imposta spetta fino ad un massimo di 60.000 euro per ciascun beneficiario, nel limite complessivo di 200 milioni di euro per l'anno 2020. </w:t>
      </w:r>
    </w:p>
    <w:p w:rsidR="000B2ACF" w:rsidRDefault="000B2ACF">
      <w:pPr>
        <w:rPr>
          <w:color w:val="000000"/>
          <w:shd w:val="clear" w:color="auto" w:fill="F9F8F4"/>
        </w:rPr>
      </w:pPr>
      <w:r>
        <w:rPr>
          <w:color w:val="000000"/>
          <w:shd w:val="clear" w:color="auto" w:fill="F9F8F4"/>
        </w:rPr>
        <w:t xml:space="preserve">2. Sono ammissibili al credito d'imposta di cui al comma 1 le spese sostenute per: </w:t>
      </w:r>
    </w:p>
    <w:p w:rsidR="000B2ACF" w:rsidRDefault="000B2ACF">
      <w:pPr>
        <w:rPr>
          <w:color w:val="000000"/>
          <w:shd w:val="clear" w:color="auto" w:fill="F9F8F4"/>
        </w:rPr>
      </w:pPr>
      <w:r>
        <w:rPr>
          <w:color w:val="000000"/>
          <w:shd w:val="clear" w:color="auto" w:fill="F9F8F4"/>
        </w:rPr>
        <w:t xml:space="preserve">a) la sanificazione degli ambienti nei quali </w:t>
      </w:r>
      <w:proofErr w:type="spellStart"/>
      <w:r>
        <w:rPr>
          <w:color w:val="000000"/>
          <w:shd w:val="clear" w:color="auto" w:fill="F9F8F4"/>
        </w:rPr>
        <w:t>e'</w:t>
      </w:r>
      <w:proofErr w:type="spellEnd"/>
      <w:r>
        <w:rPr>
          <w:color w:val="000000"/>
          <w:shd w:val="clear" w:color="auto" w:fill="F9F8F4"/>
        </w:rPr>
        <w:t xml:space="preserve"> esercitata </w:t>
      </w:r>
      <w:proofErr w:type="spellStart"/>
      <w:r>
        <w:rPr>
          <w:color w:val="000000"/>
          <w:shd w:val="clear" w:color="auto" w:fill="F9F8F4"/>
        </w:rPr>
        <w:t>l'attivita'</w:t>
      </w:r>
      <w:proofErr w:type="spellEnd"/>
      <w:r>
        <w:rPr>
          <w:color w:val="000000"/>
          <w:shd w:val="clear" w:color="auto" w:fill="F9F8F4"/>
        </w:rPr>
        <w:t xml:space="preserve"> lavorativa e istituzionale e degli strumenti utilizzati nell'ambito di tali </w:t>
      </w:r>
      <w:proofErr w:type="spellStart"/>
      <w:r>
        <w:rPr>
          <w:color w:val="000000"/>
          <w:shd w:val="clear" w:color="auto" w:fill="F9F8F4"/>
        </w:rPr>
        <w:t>attivita'</w:t>
      </w:r>
      <w:proofErr w:type="spellEnd"/>
      <w:r>
        <w:rPr>
          <w:color w:val="000000"/>
          <w:shd w:val="clear" w:color="auto" w:fill="F9F8F4"/>
        </w:rPr>
        <w:t xml:space="preserve">; </w:t>
      </w:r>
    </w:p>
    <w:p w:rsidR="000B2ACF" w:rsidRDefault="000B2ACF">
      <w:pPr>
        <w:rPr>
          <w:color w:val="000000"/>
          <w:shd w:val="clear" w:color="auto" w:fill="F9F8F4"/>
        </w:rPr>
      </w:pPr>
      <w:r>
        <w:rPr>
          <w:color w:val="000000"/>
          <w:shd w:val="clear" w:color="auto" w:fill="F9F8F4"/>
        </w:rPr>
        <w:t xml:space="preserve">b) l'acquisto di dispositivi di protezione individuale, quali mascherine, guanti, visiere e occhiali protettivi, tute di protezione e calzari, che siano conformi ai requisiti essenziali di sicurezza previsti dalla normativa europea; </w:t>
      </w:r>
    </w:p>
    <w:p w:rsidR="000B2ACF" w:rsidRDefault="000B2ACF">
      <w:pPr>
        <w:rPr>
          <w:color w:val="000000"/>
          <w:shd w:val="clear" w:color="auto" w:fill="F9F8F4"/>
        </w:rPr>
      </w:pPr>
      <w:r>
        <w:rPr>
          <w:color w:val="000000"/>
          <w:shd w:val="clear" w:color="auto" w:fill="F9F8F4"/>
        </w:rPr>
        <w:t xml:space="preserve">c) l'acquisto di prodotti detergenti e disinfettanti; </w:t>
      </w:r>
    </w:p>
    <w:p w:rsidR="000B2ACF" w:rsidRDefault="000B2ACF">
      <w:pPr>
        <w:rPr>
          <w:color w:val="000000"/>
          <w:shd w:val="clear" w:color="auto" w:fill="F9F8F4"/>
        </w:rPr>
      </w:pPr>
      <w:r>
        <w:rPr>
          <w:color w:val="000000"/>
          <w:shd w:val="clear" w:color="auto" w:fill="F9F8F4"/>
        </w:rPr>
        <w:t xml:space="preserve">d) l'acquisto di dispositivi di sicurezza diversi da quelli di cui alla lettera b), quali termometri, </w:t>
      </w:r>
      <w:proofErr w:type="spellStart"/>
      <w:r>
        <w:rPr>
          <w:color w:val="000000"/>
          <w:shd w:val="clear" w:color="auto" w:fill="F9F8F4"/>
        </w:rPr>
        <w:t>termoscanner</w:t>
      </w:r>
      <w:proofErr w:type="spellEnd"/>
      <w:r>
        <w:rPr>
          <w:color w:val="000000"/>
          <w:shd w:val="clear" w:color="auto" w:fill="F9F8F4"/>
        </w:rPr>
        <w:t xml:space="preserve">, tappeti e vaschette decontaminanti e igienizzanti, che siano conformi ai requisiti essenziali di sicurezza previsti dalla normativa europea, ivi incluse le eventuali spese di installazione; e) l'acquisto di dispostivi atti a garantire la distanza di sicurezza interpersonale, </w:t>
      </w:r>
      <w:r>
        <w:rPr>
          <w:color w:val="000000"/>
          <w:shd w:val="clear" w:color="auto" w:fill="F9F8F4"/>
        </w:rPr>
        <w:lastRenderedPageBreak/>
        <w:t xml:space="preserve">quali barriere e pannelli protettivi, ivi incluse le eventuali spese di installazione. </w:t>
      </w:r>
    </w:p>
    <w:p w:rsidR="000B2ACF" w:rsidRDefault="000B2ACF">
      <w:pPr>
        <w:rPr>
          <w:color w:val="000000"/>
          <w:shd w:val="clear" w:color="auto" w:fill="F9F8F4"/>
        </w:rPr>
      </w:pPr>
      <w:r>
        <w:rPr>
          <w:color w:val="000000"/>
          <w:shd w:val="clear" w:color="auto" w:fill="F9F8F4"/>
        </w:rPr>
        <w:t xml:space="preserve">3. Il credito d'imposta </w:t>
      </w:r>
      <w:proofErr w:type="spellStart"/>
      <w:r>
        <w:rPr>
          <w:color w:val="000000"/>
          <w:shd w:val="clear" w:color="auto" w:fill="F9F8F4"/>
        </w:rPr>
        <w:t>e'</w:t>
      </w:r>
      <w:proofErr w:type="spellEnd"/>
      <w:r>
        <w:rPr>
          <w:color w:val="000000"/>
          <w:shd w:val="clear" w:color="auto" w:fill="F9F8F4"/>
        </w:rPr>
        <w:t xml:space="preserve"> utilizzabile nella dichiarazione dei redditi relativa al periodo d'imposta di sostenimento della spesa ovvero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ai fini delle imposte sui redditi e del valore della produzione ai fini dell'imposta regionale sulle </w:t>
      </w:r>
      <w:proofErr w:type="spellStart"/>
      <w:r>
        <w:rPr>
          <w:color w:val="000000"/>
          <w:shd w:val="clear" w:color="auto" w:fill="F9F8F4"/>
        </w:rPr>
        <w:t>attivita'</w:t>
      </w:r>
      <w:proofErr w:type="spellEnd"/>
      <w:r>
        <w:rPr>
          <w:color w:val="000000"/>
          <w:shd w:val="clear" w:color="auto" w:fill="F9F8F4"/>
        </w:rPr>
        <w:t xml:space="preserve"> produttive. </w:t>
      </w:r>
    </w:p>
    <w:p w:rsidR="000B2ACF" w:rsidRDefault="000B2ACF">
      <w:pPr>
        <w:rPr>
          <w:color w:val="000000"/>
          <w:shd w:val="clear" w:color="auto" w:fill="F9F8F4"/>
        </w:rPr>
      </w:pPr>
      <w:r>
        <w:rPr>
          <w:color w:val="000000"/>
          <w:shd w:val="clear" w:color="auto" w:fill="F9F8F4"/>
        </w:rPr>
        <w:t xml:space="preserve">4. Con provvedimento del direttore dell'Agenzia delle entrate, da adottare entro trenta giorni dalla data di entrata in vigore della legge di conversione del presente decreto, sono stabiliti i criteri e le </w:t>
      </w:r>
      <w:proofErr w:type="spellStart"/>
      <w:r>
        <w:rPr>
          <w:color w:val="000000"/>
          <w:shd w:val="clear" w:color="auto" w:fill="F9F8F4"/>
        </w:rPr>
        <w:t>modalita'</w:t>
      </w:r>
      <w:proofErr w:type="spellEnd"/>
      <w:r>
        <w:rPr>
          <w:color w:val="000000"/>
          <w:shd w:val="clear" w:color="auto" w:fill="F9F8F4"/>
        </w:rPr>
        <w:t xml:space="preserve"> di applicazione e di fruizione del credito d'imposta, al fine del rispetto del limite di spesa di cui al comma 1. </w:t>
      </w:r>
    </w:p>
    <w:p w:rsidR="000B2ACF" w:rsidRDefault="000B2ACF">
      <w:pPr>
        <w:rPr>
          <w:color w:val="000000"/>
          <w:shd w:val="clear" w:color="auto" w:fill="F9F8F4"/>
        </w:rPr>
      </w:pPr>
      <w:r>
        <w:rPr>
          <w:color w:val="000000"/>
          <w:shd w:val="clear" w:color="auto" w:fill="F9F8F4"/>
        </w:rPr>
        <w:t xml:space="preserve">5. L'articolo 64 del decreto-legge 17 marzo 2020, n. 18, convertito dalla legge 24 aprile 2020, n. 27, e l'articolo 30 del decreto-legge 8 aprile 2020, n. 23, sono </w:t>
      </w:r>
      <w:proofErr w:type="gramStart"/>
      <w:r>
        <w:rPr>
          <w:color w:val="000000"/>
          <w:shd w:val="clear" w:color="auto" w:fill="F9F8F4"/>
        </w:rPr>
        <w:t>abrogati .</w:t>
      </w:r>
      <w:proofErr w:type="gramEnd"/>
      <w:r>
        <w:rPr>
          <w:color w:val="000000"/>
          <w:shd w:val="clear" w:color="auto" w:fill="F9F8F4"/>
        </w:rPr>
        <w:t xml:space="preserve"> </w:t>
      </w:r>
    </w:p>
    <w:p w:rsidR="00807CF8" w:rsidRDefault="000B2ACF">
      <w:pPr>
        <w:rPr>
          <w:color w:val="000000"/>
          <w:shd w:val="clear" w:color="auto" w:fill="F9F8F4"/>
        </w:rPr>
      </w:pPr>
      <w:r>
        <w:rPr>
          <w:color w:val="000000"/>
          <w:shd w:val="clear" w:color="auto" w:fill="F9F8F4"/>
        </w:rPr>
        <w:t>6. Agli oneri derivanti dal comma 1, pari a 200 milioni di euro per l'anno 2020 si provvede, per 150 milioni di euro ai sensi dell'articolo 265 e per 50 milioni di euro mediante utilizzo delle risorse rivenienti dall'abrogazione di cui al comma 5.</w:t>
      </w:r>
      <w:r w:rsidRPr="000B2ACF">
        <w:rPr>
          <w:color w:val="000000"/>
          <w:shd w:val="clear" w:color="auto" w:fill="F9F8F4"/>
        </w:rPr>
        <w:t xml:space="preserve"> </w:t>
      </w:r>
    </w:p>
    <w:p w:rsidR="00807CF8" w:rsidRDefault="00807CF8">
      <w:pPr>
        <w:rPr>
          <w:color w:val="000000"/>
          <w:shd w:val="clear" w:color="auto" w:fill="F9F8F4"/>
        </w:rPr>
      </w:pPr>
    </w:p>
    <w:p w:rsidR="00807CF8" w:rsidRDefault="00807CF8">
      <w:pPr>
        <w:rPr>
          <w:color w:val="000000"/>
          <w:shd w:val="clear" w:color="auto" w:fill="F9F8F4"/>
        </w:rPr>
      </w:pPr>
    </w:p>
    <w:p w:rsidR="00807CF8" w:rsidRDefault="000B2ACF" w:rsidP="00807CF8">
      <w:pPr>
        <w:pStyle w:val="Titolo3"/>
        <w:rPr>
          <w:shd w:val="clear" w:color="auto" w:fill="F9F8F4"/>
        </w:rPr>
      </w:pPr>
      <w:bookmarkStart w:id="6" w:name="_Toc44064732"/>
      <w:r>
        <w:rPr>
          <w:shd w:val="clear" w:color="auto" w:fill="F9F8F4"/>
        </w:rPr>
        <w:t>Art. 126 Proroga dei termini di ripresa della riscossione dei versamenti sospesi</w:t>
      </w:r>
      <w:bookmarkEnd w:id="6"/>
      <w:r>
        <w:rPr>
          <w:shd w:val="clear" w:color="auto" w:fill="F9F8F4"/>
        </w:rPr>
        <w:t xml:space="preserve"> </w:t>
      </w:r>
    </w:p>
    <w:p w:rsidR="00807CF8" w:rsidRPr="00807CF8" w:rsidRDefault="00807CF8" w:rsidP="00807CF8"/>
    <w:p w:rsidR="00807CF8" w:rsidRDefault="000B2ACF">
      <w:pPr>
        <w:rPr>
          <w:color w:val="000000"/>
          <w:shd w:val="clear" w:color="auto" w:fill="F9F8F4"/>
        </w:rPr>
      </w:pPr>
      <w:r>
        <w:rPr>
          <w:color w:val="000000"/>
          <w:shd w:val="clear" w:color="auto" w:fill="F9F8F4"/>
        </w:rPr>
        <w:t xml:space="preserve">1. I versamenti sospesi ai sensi dell'articolo 18, commi 1, 2, 3, 4, 5 e 6 del decreto-legge 8 aprile 2020, n. 23, sono effettuati, senza applicazione di sanzioni e interessi, in un'unica soluzione entro il 16 settembre 2020 o mediante rateizzazione, fino ad un massimo di quattro rate mensili di pari </w:t>
      </w:r>
      <w:r>
        <w:rPr>
          <w:color w:val="000000"/>
          <w:shd w:val="clear" w:color="auto" w:fill="F9F8F4"/>
        </w:rPr>
        <w:lastRenderedPageBreak/>
        <w:t xml:space="preserve">importo, con il versamento della prima rata entro il 16 settembre 2020. Non si fa luogo al rimborso di quanto </w:t>
      </w:r>
      <w:proofErr w:type="spellStart"/>
      <w:r>
        <w:rPr>
          <w:color w:val="000000"/>
          <w:shd w:val="clear" w:color="auto" w:fill="F9F8F4"/>
        </w:rPr>
        <w:t>gia'</w:t>
      </w:r>
      <w:proofErr w:type="spellEnd"/>
      <w:r>
        <w:rPr>
          <w:color w:val="000000"/>
          <w:shd w:val="clear" w:color="auto" w:fill="F9F8F4"/>
        </w:rPr>
        <w:t xml:space="preserve"> versato. </w:t>
      </w:r>
    </w:p>
    <w:p w:rsidR="00807CF8" w:rsidRDefault="000B2ACF">
      <w:pPr>
        <w:rPr>
          <w:color w:val="000000"/>
          <w:shd w:val="clear" w:color="auto" w:fill="F9F8F4"/>
        </w:rPr>
      </w:pPr>
      <w:r>
        <w:rPr>
          <w:color w:val="000000"/>
          <w:shd w:val="clear" w:color="auto" w:fill="F9F8F4"/>
        </w:rPr>
        <w:t xml:space="preserve">2. I soggetti i cui ricavi e compensi, percepiti nel periodo compreso tra il 17 marzo 2020 e il 31 maggio 2020, non sono assoggettati alle ritenute d'acconto di cui agli articoli 25 e 25-bis del decreto del Presidente della Repubblica 29 settembre 1973, n. 600, da parte del sostituto d'imposta, per effetto delle disposizioni di cui all'articolo 19, comma 1, del decreto-legge 8 aprile 2020, n. 23, provvedono a versare l'ammontare delle medesime ritenute, in un'unica soluzione, entro il 16 settembre 2020 o mediante rateizzazione, fino ad un massimo di quattro rate mensili di pari importo, con il versamento della prima rata entro il 16 settembre 2020, senza applicazione di sanzioni e interessi. Non si fa luogo al rimborso di quanto </w:t>
      </w:r>
      <w:proofErr w:type="spellStart"/>
      <w:r>
        <w:rPr>
          <w:color w:val="000000"/>
          <w:shd w:val="clear" w:color="auto" w:fill="F9F8F4"/>
        </w:rPr>
        <w:t>gia'</w:t>
      </w:r>
      <w:proofErr w:type="spellEnd"/>
      <w:r>
        <w:rPr>
          <w:color w:val="000000"/>
          <w:shd w:val="clear" w:color="auto" w:fill="F9F8F4"/>
        </w:rPr>
        <w:t xml:space="preserve"> versato. </w:t>
      </w:r>
    </w:p>
    <w:p w:rsidR="000B2ACF" w:rsidRDefault="000B2ACF">
      <w:pPr>
        <w:rPr>
          <w:color w:val="000000"/>
          <w:shd w:val="clear" w:color="auto" w:fill="F9F8F4"/>
        </w:rPr>
      </w:pPr>
      <w:r>
        <w:rPr>
          <w:color w:val="000000"/>
          <w:shd w:val="clear" w:color="auto" w:fill="F9F8F4"/>
        </w:rPr>
        <w:t xml:space="preserve">3. All'articolo 1, comma 2, della legge 24 aprile 2020, n. 27 dopo il secondo periodo </w:t>
      </w:r>
      <w:proofErr w:type="spellStart"/>
      <w:r>
        <w:rPr>
          <w:color w:val="000000"/>
          <w:shd w:val="clear" w:color="auto" w:fill="F9F8F4"/>
        </w:rPr>
        <w:t>e'</w:t>
      </w:r>
      <w:proofErr w:type="spellEnd"/>
      <w:r>
        <w:rPr>
          <w:color w:val="000000"/>
          <w:shd w:val="clear" w:color="auto" w:fill="F9F8F4"/>
        </w:rPr>
        <w:t xml:space="preserve"> aggiunto il seguente: "Gli adempimenti e i versamenti sospesi ai sensi dell'articolo 5 del decreto legge 2 marzo 2020, n. 9 sono effettuati, senza applicazione di sanzioni e interessi, in un'unica soluzione entro il 16 settembre 2020 o mediante rateizzazione fino a un massimo di quattro rate mensili di pari importo, con il versamento della prima rata entro il 16 settembre 2020. Non si fa luogo al rimborso di quanto </w:t>
      </w:r>
      <w:proofErr w:type="spellStart"/>
      <w:r>
        <w:rPr>
          <w:color w:val="000000"/>
          <w:shd w:val="clear" w:color="auto" w:fill="F9F8F4"/>
        </w:rPr>
        <w:t>gia'</w:t>
      </w:r>
      <w:proofErr w:type="spellEnd"/>
      <w:r>
        <w:rPr>
          <w:color w:val="000000"/>
          <w:shd w:val="clear" w:color="auto" w:fill="F9F8F4"/>
        </w:rPr>
        <w:t xml:space="preserve"> versato".</w:t>
      </w:r>
    </w:p>
    <w:p w:rsidR="000B2ACF" w:rsidRDefault="000B2ACF">
      <w:pPr>
        <w:rPr>
          <w:color w:val="000000"/>
          <w:shd w:val="clear" w:color="auto" w:fill="F9F8F4"/>
        </w:rPr>
      </w:pPr>
    </w:p>
    <w:p w:rsidR="000B2ACF" w:rsidRDefault="000B2ACF">
      <w:pPr>
        <w:rPr>
          <w:color w:val="000000"/>
          <w:shd w:val="clear" w:color="auto" w:fill="F9F8F4"/>
        </w:rPr>
      </w:pPr>
    </w:p>
    <w:p w:rsidR="000B2ACF" w:rsidRDefault="000B2ACF"/>
    <w:sectPr w:rsidR="000B2ACF" w:rsidSect="00B953AA">
      <w:pgSz w:w="9180" w:h="12979" w:code="150"/>
      <w:pgMar w:top="1134" w:right="1134" w:bottom="1134" w:left="1134" w:header="567" w:footer="567" w:gutter="0"/>
      <w:cols w:space="708"/>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35"/>
  <w:drawingGridVerticalSpacing w:val="36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8F"/>
    <w:rsid w:val="000B2ACF"/>
    <w:rsid w:val="0034058F"/>
    <w:rsid w:val="006F202F"/>
    <w:rsid w:val="00807CF8"/>
    <w:rsid w:val="00992546"/>
    <w:rsid w:val="00B953AA"/>
    <w:rsid w:val="00EF5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85A31-A45A-4938-B1B9-BCF8E7CB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6F20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3405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3405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40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058F"/>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34058F"/>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34058F"/>
    <w:rPr>
      <w:rFonts w:asciiTheme="majorHAnsi" w:eastAsiaTheme="majorEastAsia" w:hAnsiTheme="majorHAnsi" w:cstheme="majorBidi"/>
      <w:color w:val="1F4D78" w:themeColor="accent1" w:themeShade="7F"/>
      <w:sz w:val="24"/>
      <w:szCs w:val="24"/>
    </w:rPr>
  </w:style>
  <w:style w:type="character" w:customStyle="1" w:styleId="Titolo1Carattere">
    <w:name w:val="Titolo 1 Carattere"/>
    <w:basedOn w:val="Carpredefinitoparagrafo"/>
    <w:link w:val="Titolo1"/>
    <w:uiPriority w:val="9"/>
    <w:rsid w:val="006F202F"/>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6F202F"/>
    <w:pPr>
      <w:outlineLvl w:val="9"/>
    </w:pPr>
    <w:rPr>
      <w:lang w:eastAsia="it-IT"/>
    </w:rPr>
  </w:style>
  <w:style w:type="paragraph" w:styleId="Sommario3">
    <w:name w:val="toc 3"/>
    <w:basedOn w:val="Normale"/>
    <w:next w:val="Normale"/>
    <w:autoRedefine/>
    <w:uiPriority w:val="39"/>
    <w:unhideWhenUsed/>
    <w:rsid w:val="006F202F"/>
    <w:pPr>
      <w:spacing w:after="100"/>
      <w:ind w:left="440"/>
    </w:pPr>
  </w:style>
  <w:style w:type="character" w:styleId="Collegamentoipertestuale">
    <w:name w:val="Hyperlink"/>
    <w:basedOn w:val="Carpredefinitoparagrafo"/>
    <w:uiPriority w:val="99"/>
    <w:unhideWhenUsed/>
    <w:rsid w:val="006F20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BB0B-609D-4F9F-A291-AD0D11AC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4409</Words>
  <Characters>25132</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Casetta</dc:creator>
  <cp:keywords/>
  <dc:description/>
  <cp:lastModifiedBy>Casetta</cp:lastModifiedBy>
  <cp:revision>4</cp:revision>
  <dcterms:created xsi:type="dcterms:W3CDTF">2020-06-26T08:56:00Z</dcterms:created>
  <dcterms:modified xsi:type="dcterms:W3CDTF">2020-06-26T09:51:00Z</dcterms:modified>
</cp:coreProperties>
</file>